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7" w:rsidRPr="000C6D94" w:rsidRDefault="00CF6C23" w:rsidP="006E5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E5567">
        <w:rPr>
          <w:color w:val="000000"/>
          <w:sz w:val="20"/>
          <w:szCs w:val="20"/>
        </w:rPr>
        <w:t xml:space="preserve">       </w:t>
      </w:r>
      <w:r w:rsidR="006E5567" w:rsidRPr="000C6D9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E5567" w:rsidRPr="00FD207C" w:rsidRDefault="006E5567" w:rsidP="006E5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C6D9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0C6D9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0C6D94">
        <w:rPr>
          <w:rFonts w:ascii="Times New Roman" w:hAnsi="Times New Roman"/>
          <w:sz w:val="28"/>
          <w:szCs w:val="28"/>
        </w:rPr>
        <w:t xml:space="preserve"> </w:t>
      </w:r>
    </w:p>
    <w:p w:rsidR="006E5567" w:rsidRDefault="006E5567" w:rsidP="006E5567">
      <w:pPr>
        <w:rPr>
          <w:b/>
          <w:sz w:val="28"/>
          <w:szCs w:val="28"/>
        </w:rPr>
      </w:pPr>
    </w:p>
    <w:p w:rsidR="006E5567" w:rsidRDefault="006E5567" w:rsidP="006E5567">
      <w:pPr>
        <w:rPr>
          <w:b/>
          <w:sz w:val="28"/>
          <w:szCs w:val="28"/>
        </w:rPr>
      </w:pPr>
      <w:r w:rsidRPr="00FD207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9715" cy="155194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567" w:rsidRDefault="006E5567" w:rsidP="006E5567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E5567" w:rsidRPr="003742CA" w:rsidRDefault="006E5567" w:rsidP="006E5567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Pr="003742CA">
        <w:rPr>
          <w:rFonts w:ascii="Times New Roman" w:hAnsi="Times New Roman"/>
          <w:sz w:val="32"/>
          <w:szCs w:val="32"/>
          <w:lang w:eastAsia="ru-RU"/>
        </w:rPr>
        <w:t xml:space="preserve">бщеобразовательная </w:t>
      </w:r>
    </w:p>
    <w:p w:rsidR="006E5567" w:rsidRDefault="006E5567" w:rsidP="006E5567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3742CA">
        <w:rPr>
          <w:rFonts w:ascii="Times New Roman" w:hAnsi="Times New Roman"/>
          <w:sz w:val="32"/>
          <w:szCs w:val="32"/>
          <w:lang w:eastAsia="ru-RU"/>
        </w:rPr>
        <w:t>общеразвивающая</w:t>
      </w:r>
      <w:proofErr w:type="spellEnd"/>
      <w:r w:rsidRPr="003742CA">
        <w:rPr>
          <w:rFonts w:ascii="Times New Roman" w:hAnsi="Times New Roman"/>
          <w:sz w:val="32"/>
          <w:szCs w:val="32"/>
          <w:lang w:eastAsia="ru-RU"/>
        </w:rPr>
        <w:t xml:space="preserve"> программа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6E5567" w:rsidRPr="003742CA" w:rsidRDefault="006E5567" w:rsidP="006E5567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внеурочной деятельности</w:t>
      </w:r>
    </w:p>
    <w:p w:rsidR="006E5567" w:rsidRPr="003742CA" w:rsidRDefault="006E5567" w:rsidP="006E556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«Акварель»</w:t>
      </w:r>
    </w:p>
    <w:p w:rsidR="006E5567" w:rsidRPr="003742CA" w:rsidRDefault="006E5567" w:rsidP="006E5567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2023 – 2024</w:t>
      </w:r>
      <w:r w:rsidRPr="003742CA">
        <w:rPr>
          <w:rFonts w:ascii="Times New Roman" w:hAnsi="Times New Roman"/>
          <w:sz w:val="32"/>
          <w:szCs w:val="32"/>
          <w:lang w:eastAsia="ru-RU"/>
        </w:rPr>
        <w:t xml:space="preserve"> учебный год</w:t>
      </w:r>
    </w:p>
    <w:p w:rsidR="006E5567" w:rsidRPr="003742CA" w:rsidRDefault="006E5567" w:rsidP="006E5567">
      <w:pPr>
        <w:jc w:val="center"/>
        <w:rPr>
          <w:sz w:val="28"/>
          <w:szCs w:val="28"/>
        </w:rPr>
      </w:pPr>
    </w:p>
    <w:p w:rsidR="006E5567" w:rsidRDefault="006E5567" w:rsidP="006E556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Pr="006E5567">
        <w:rPr>
          <w:rFonts w:ascii="Times New Roman" w:hAnsi="Times New Roman" w:cs="Times New Roman"/>
          <w:sz w:val="32"/>
          <w:szCs w:val="32"/>
        </w:rPr>
        <w:t xml:space="preserve">удожественно-эстетическая </w:t>
      </w:r>
    </w:p>
    <w:p w:rsidR="006E5567" w:rsidRPr="006E5567" w:rsidRDefault="006E5567" w:rsidP="006E5567">
      <w:pPr>
        <w:spacing w:after="0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6E5567">
        <w:rPr>
          <w:rFonts w:ascii="Times New Roman" w:hAnsi="Times New Roman" w:cs="Times New Roman"/>
          <w:sz w:val="32"/>
          <w:szCs w:val="32"/>
        </w:rPr>
        <w:t>творческая деятельность</w:t>
      </w:r>
      <w:r w:rsidRPr="006E556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E5567" w:rsidRDefault="006E5567" w:rsidP="006E5567">
      <w:pPr>
        <w:jc w:val="center"/>
        <w:rPr>
          <w:b/>
          <w:sz w:val="28"/>
          <w:szCs w:val="28"/>
        </w:rPr>
      </w:pPr>
    </w:p>
    <w:p w:rsidR="006E5567" w:rsidRDefault="006E5567" w:rsidP="006E5567">
      <w:pPr>
        <w:jc w:val="center"/>
        <w:rPr>
          <w:b/>
          <w:sz w:val="28"/>
          <w:szCs w:val="28"/>
        </w:rPr>
      </w:pPr>
    </w:p>
    <w:p w:rsidR="006E5567" w:rsidRDefault="006E5567" w:rsidP="006E5567">
      <w:pPr>
        <w:jc w:val="center"/>
        <w:rPr>
          <w:b/>
          <w:sz w:val="28"/>
          <w:szCs w:val="28"/>
        </w:rPr>
      </w:pPr>
    </w:p>
    <w:p w:rsidR="006E5567" w:rsidRPr="00533CAE" w:rsidRDefault="006E5567" w:rsidP="006E5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6E5567" w:rsidRDefault="006E5567" w:rsidP="006E5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40FC7">
        <w:rPr>
          <w:rFonts w:ascii="Times New Roman" w:hAnsi="Times New Roman" w:cs="Times New Roman"/>
          <w:sz w:val="28"/>
          <w:szCs w:val="28"/>
        </w:rPr>
        <w:t>логопед</w:t>
      </w:r>
      <w:r w:rsidRPr="0053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5567" w:rsidRDefault="006E5567" w:rsidP="006E5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40FC7">
        <w:rPr>
          <w:rFonts w:ascii="Times New Roman" w:hAnsi="Times New Roman" w:cs="Times New Roman"/>
          <w:sz w:val="28"/>
          <w:szCs w:val="28"/>
        </w:rPr>
        <w:t>Гуричева Ю.А.</w:t>
      </w:r>
      <w:r w:rsidRPr="0053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67" w:rsidRPr="00533CAE" w:rsidRDefault="006E5567" w:rsidP="006E5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E5567" w:rsidRDefault="006E5567" w:rsidP="006E55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E5567" w:rsidRDefault="006E5567" w:rsidP="006E5567">
      <w:pPr>
        <w:jc w:val="right"/>
        <w:rPr>
          <w:sz w:val="28"/>
          <w:szCs w:val="28"/>
        </w:rPr>
      </w:pPr>
    </w:p>
    <w:p w:rsidR="006E5567" w:rsidRDefault="006E5567" w:rsidP="006E5567">
      <w:pPr>
        <w:jc w:val="right"/>
        <w:rPr>
          <w:sz w:val="28"/>
          <w:szCs w:val="28"/>
        </w:rPr>
      </w:pPr>
    </w:p>
    <w:p w:rsidR="00A40FC7" w:rsidRDefault="00A40FC7" w:rsidP="006E5567">
      <w:pPr>
        <w:jc w:val="right"/>
        <w:rPr>
          <w:sz w:val="28"/>
          <w:szCs w:val="28"/>
        </w:rPr>
      </w:pPr>
    </w:p>
    <w:p w:rsidR="006E5567" w:rsidRPr="00A40FC7" w:rsidRDefault="00A40FC7" w:rsidP="00A40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FC7">
        <w:rPr>
          <w:rFonts w:ascii="Times New Roman" w:hAnsi="Times New Roman" w:cs="Times New Roman"/>
          <w:sz w:val="28"/>
          <w:szCs w:val="28"/>
        </w:rPr>
        <w:t>2023 год</w:t>
      </w:r>
    </w:p>
    <w:p w:rsidR="006E5567" w:rsidRPr="006E5567" w:rsidRDefault="006E5567" w:rsidP="006E5567">
      <w:pPr>
        <w:jc w:val="right"/>
        <w:rPr>
          <w:sz w:val="28"/>
          <w:szCs w:val="28"/>
        </w:rPr>
      </w:pP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 деятельности</w:t>
      </w: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«Акварелька»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после уроков — это мир творчества, проявления и раскрытия каждым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своих интересов, своих увлечений, своего «я». Ведь главное, что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ребёнок делает выбор, свободно проявляет свою волю, раскрывается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личность. Важно заинтересовать его занятиями после уроков, чтобы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стала для него вторым домом, что даст возможность превратить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внеурочную деятельность в полноценное пространство воспитания 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создаётся своеобразная эмоционально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наполненная среда увлечённых детей и педагогов.</w:t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доминирующей социальной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«Акварелька»</w:t>
      </w: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полифункциональным по своим целям. Социальное значение кружка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обусловлено тем, что ученики приобретают и совершенствуют опыт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преобразовательной деятельности, получают возможность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саморазвития; обучаются полезным и социально ценным видам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деятельности; учатся продуктивному взаимодействию.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работа детей имеет ярко выраженный нравственный смысл,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она направлена на других людей, повышение их положительного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состояния.</w:t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Новизна, актуальность, педагогическая целесообразность.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 значение кружка обусловлено тем, что учащиеся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 свой культурный кругозор, приобретая знания о традициях,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обычаях, в соответствии с которыми люди устраивают свой быт и оформляют те или иные события своей жизни; о правилах этикета, о правилах создания гармоничного предметного мира.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работы детей входит изготовление подарков, сувениров,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бытовой среды различного назначения, устройство и оформление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праздников. Занятия направлены на освоение языка художественной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 станкового искусства (живопись, графика, скульптура), 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языка декоративно-прикладного искусства (аппликация, декоративные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занятий обучающиеся посещают виртуальные музеи, выставки,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со специальной литературой, раскрывающей секреты творческой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области искусства выдающихся художников.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предлагаемой программой состоит в том, чтобы дать возможность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проявить себя, творчески раскрыться в области искусства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F6C23" w:rsidRPr="00CF6C23" w:rsidRDefault="00CF6C23" w:rsidP="00CF6C2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природные задатки и способности, помогающие достижению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 в том или ином виде искусства;</w:t>
      </w:r>
    </w:p>
    <w:p w:rsidR="00CF6C23" w:rsidRPr="00CF6C23" w:rsidRDefault="00CF6C23" w:rsidP="00CF6C2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приёмам исполнительского мастерства;</w:t>
      </w:r>
    </w:p>
    <w:p w:rsidR="00CF6C23" w:rsidRPr="00CF6C23" w:rsidRDefault="00CF6C23" w:rsidP="00CF6C2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 использовать термины, формулировать определения понятий, используемых в опыте мастеров искусства.</w:t>
      </w:r>
    </w:p>
    <w:p w:rsidR="00CF6C23" w:rsidRPr="00CF6C23" w:rsidRDefault="006E5567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</w:t>
      </w:r>
      <w:r w:rsidR="00CF6C23"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="00CF6C23"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«Акварелька» </w:t>
      </w:r>
      <w:r w:rsidR="00CF6C23"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учащихся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 классов</w:t>
      </w:r>
      <w:r w:rsidR="00CF6C23"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увлекающихся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 искусством и художественно-творческой деятельностью.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во внеурочное время </w:t>
      </w: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раз в неделю,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занятия 30 минут.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внеурочной деятельности «Акварельки» - творческая мастерская.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виде активных форм организации учебного процесса: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экскурсии, игры, выставки рисунков и поделок и т.д.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задачи:</w:t>
      </w:r>
    </w:p>
    <w:p w:rsidR="00CF6C23" w:rsidRPr="00CF6C23" w:rsidRDefault="00CF6C23" w:rsidP="00CF6C2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основных правил изображения;</w:t>
      </w:r>
    </w:p>
    <w:p w:rsidR="00CF6C23" w:rsidRPr="00CF6C23" w:rsidRDefault="00CF6C23" w:rsidP="00CF6C2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материалами и инструментами изобразительной деятельности;</w:t>
      </w:r>
    </w:p>
    <w:p w:rsidR="00CF6C23" w:rsidRPr="00CF6C23" w:rsidRDefault="00CF6C23" w:rsidP="00CF6C2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общению с искусством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CF6C23" w:rsidRPr="00CF6C23" w:rsidRDefault="00CF6C23" w:rsidP="00CF6C2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отношения к красоте окружающего мира;</w:t>
      </w:r>
    </w:p>
    <w:p w:rsidR="00CF6C23" w:rsidRPr="00CF6C23" w:rsidRDefault="00CF6C23" w:rsidP="00CF6C2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контактировать со сверстниками в творческой деятельности;</w:t>
      </w:r>
    </w:p>
    <w:p w:rsidR="00CF6C23" w:rsidRPr="00CF6C23" w:rsidRDefault="00CF6C23" w:rsidP="00CF6C2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радости от результатов индивидуальной и коллективной деятельности;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задачи:</w:t>
      </w:r>
    </w:p>
    <w:p w:rsidR="00CF6C23" w:rsidRPr="00CF6C23" w:rsidRDefault="00CF6C23" w:rsidP="00CF6C23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образно-выразительные средства для решения творческой задачи;</w:t>
      </w:r>
    </w:p>
    <w:p w:rsidR="00CF6C23" w:rsidRPr="00CF6C23" w:rsidRDefault="00CF6C23" w:rsidP="00CF6C23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творческой самореализации средствами художественной деятельности.</w:t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CF6C23" w:rsidRPr="00CF6C23" w:rsidRDefault="00CF6C23" w:rsidP="00CF6C2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духовно-нравственных ориентиров;</w:t>
      </w:r>
    </w:p>
    <w:p w:rsidR="00CF6C23" w:rsidRPr="00CF6C23" w:rsidRDefault="00CF6C23" w:rsidP="00CF6C2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качеств личности;</w:t>
      </w:r>
    </w:p>
    <w:p w:rsidR="00CF6C23" w:rsidRPr="00CF6C23" w:rsidRDefault="00CF6C23" w:rsidP="00CF6C2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к изобразительному искусству и художественно-изобразительной деятельности;</w:t>
      </w:r>
    </w:p>
    <w:p w:rsidR="00CF6C23" w:rsidRPr="00CF6C23" w:rsidRDefault="00CF6C23" w:rsidP="00CF6C2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простейших навыков владения разнообразными художественными материалами;</w:t>
      </w:r>
    </w:p>
    <w:p w:rsidR="00CF6C23" w:rsidRPr="00CF6C23" w:rsidRDefault="00CF6C23" w:rsidP="00CF6C2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передачи художественных образов на плоскости и в объёме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CF6C23" w:rsidRPr="00CF6C23" w:rsidRDefault="00CF6C23" w:rsidP="00CF6C23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учебные задания и объяснять свои действия;</w:t>
      </w:r>
    </w:p>
    <w:p w:rsidR="00CF6C23" w:rsidRPr="00CF6C23" w:rsidRDefault="00CF6C23" w:rsidP="00CF6C23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своей и чужой работы;</w:t>
      </w:r>
    </w:p>
    <w:p w:rsidR="00CF6C23" w:rsidRPr="00CF6C23" w:rsidRDefault="00CF6C23" w:rsidP="00CF6C23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воспринимать произведения искусства: музыки, литературы, пластических искусств;</w:t>
      </w:r>
    </w:p>
    <w:p w:rsidR="00CF6C23" w:rsidRPr="00CF6C23" w:rsidRDefault="00CF6C23" w:rsidP="00CF6C23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грамотно выполнять работу на основе поставленной учебной задачи;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CF6C23" w:rsidRPr="00CF6C23" w:rsidRDefault="00CF6C23" w:rsidP="00CF6C2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разделять известные и новые учебные правила;</w:t>
      </w:r>
    </w:p>
    <w:p w:rsidR="00CF6C23" w:rsidRPr="00CF6C23" w:rsidRDefault="00CF6C23" w:rsidP="00CF6C2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видеть и определять роль колорита;</w:t>
      </w:r>
    </w:p>
    <w:p w:rsidR="00CF6C23" w:rsidRPr="00CF6C23" w:rsidRDefault="00CF6C23" w:rsidP="00CF6C2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определять эстетические достоинства произведений искусства;</w:t>
      </w:r>
    </w:p>
    <w:p w:rsidR="00CF6C23" w:rsidRPr="00CF6C23" w:rsidRDefault="00CF6C23" w:rsidP="00CF6C2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анализировать объекты искусства, делать правильные выводы;</w:t>
      </w:r>
    </w:p>
    <w:p w:rsidR="00CF6C23" w:rsidRPr="00CF6C23" w:rsidRDefault="00CF6C23" w:rsidP="00CF6C2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и значение декоративных украшений;</w:t>
      </w:r>
    </w:p>
    <w:p w:rsidR="00CF6C23" w:rsidRPr="00CF6C23" w:rsidRDefault="00CF6C23" w:rsidP="00CF6C2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детского восприятия грамотно решать композиционные задачи;</w:t>
      </w:r>
    </w:p>
    <w:p w:rsidR="00CF6C23" w:rsidRPr="00CF6C23" w:rsidRDefault="00CF6C23" w:rsidP="00CF6C23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перерабатывать реальные образы в фантастические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Коммуникативные универсальные учебные действия</w:t>
      </w:r>
    </w:p>
    <w:p w:rsidR="00CF6C23" w:rsidRPr="00CF6C23" w:rsidRDefault="00CF6C23" w:rsidP="00CF6C2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тактично слушать собеседника и вести соответствующий диалог;</w:t>
      </w:r>
    </w:p>
    <w:p w:rsidR="00CF6C23" w:rsidRPr="00CF6C23" w:rsidRDefault="00CF6C23" w:rsidP="00CF6C2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выразительность в чтении литературного произведения;</w:t>
      </w:r>
    </w:p>
    <w:p w:rsidR="00CF6C23" w:rsidRPr="00CF6C23" w:rsidRDefault="00CF6C23" w:rsidP="00CF6C2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быть терпимым и доброжелательным к недостаткам и ошибкам при выполнении коллективных работ, а также и в общении друг с другом;</w:t>
      </w:r>
    </w:p>
    <w:p w:rsidR="00CF6C23" w:rsidRPr="00CF6C23" w:rsidRDefault="00CF6C23" w:rsidP="00CF6C2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максимальной эмоционально-эстетической выразительности при выполнении учебно-творческих задач коллективного типа;</w:t>
      </w:r>
    </w:p>
    <w:p w:rsidR="00CF6C23" w:rsidRPr="00CF6C23" w:rsidRDefault="00CF6C23" w:rsidP="00CF6C2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взаимопониманию как в диалогах, так и в коллективно-индивидуальных работах, а так же в процессе обсуждения выполненных работ.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познавательной сфере</w:t>
      </w:r>
    </w:p>
    <w:p w:rsidR="00CF6C23" w:rsidRPr="00CF6C23" w:rsidRDefault="00CF6C23" w:rsidP="00CF6C2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искусства в жизни человека и общества;</w:t>
      </w:r>
    </w:p>
    <w:p w:rsidR="00CF6C23" w:rsidRPr="00CF6C23" w:rsidRDefault="00CF6C23" w:rsidP="00CF6C2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характеристика художественных образов, представленных в произведениях искусства;</w:t>
      </w:r>
    </w:p>
    <w:p w:rsidR="00CF6C23" w:rsidRPr="00CF6C23" w:rsidRDefault="00CF6C23" w:rsidP="00CF6C2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основные виды и жанры пластических искусств, характеризовать их специфику;</w:t>
      </w:r>
    </w:p>
    <w:p w:rsidR="00CF6C23" w:rsidRPr="00CF6C23" w:rsidRDefault="00CF6C23" w:rsidP="00CF6C23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ведущих музеях России и художественных музеях своего региона;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ценностно-эстетической сфере</w:t>
      </w:r>
    </w:p>
    <w:p w:rsidR="00CF6C23" w:rsidRPr="00CF6C23" w:rsidRDefault="00CF6C23" w:rsidP="00CF6C23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CF6C23" w:rsidRPr="00CF6C23" w:rsidRDefault="00CF6C23" w:rsidP="00CF6C23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общечеловеческих ценностей, выраженных в главных темах искусства, и отражение их в собственной художественной деятельности;</w:t>
      </w:r>
    </w:p>
    <w:p w:rsidR="00CF6C23" w:rsidRPr="00CF6C23" w:rsidRDefault="00CF6C23" w:rsidP="00CF6C23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эмоционально оценивать шедевры русского и мирового искусства (в пределах изученного);</w:t>
      </w:r>
    </w:p>
    <w:p w:rsidR="00CF6C23" w:rsidRPr="00CF6C23" w:rsidRDefault="00CF6C23" w:rsidP="00CF6C23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устойчивого интереса к художественным традициям своего и других народов;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коммуникативной сфере</w:t>
      </w:r>
    </w:p>
    <w:p w:rsidR="00CF6C23" w:rsidRPr="00CF6C23" w:rsidRDefault="00CF6C23" w:rsidP="00CF6C2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</w:r>
    </w:p>
    <w:p w:rsidR="00CF6C23" w:rsidRPr="00CF6C23" w:rsidRDefault="00CF6C23" w:rsidP="00CF6C2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коллективные результаты художественно – творческой деятельности;</w:t>
      </w:r>
    </w:p>
    <w:p w:rsidR="00CF6C23" w:rsidRPr="00CF6C23" w:rsidRDefault="00CF6C23" w:rsidP="00CF6C2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- 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</w:r>
    </w:p>
    <w:p w:rsidR="00CF6C23" w:rsidRPr="00CF6C23" w:rsidRDefault="00CF6C23" w:rsidP="00CF6C2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новых образов путем трансформации известных.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 Живопись.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об основных и о составных цветах, о тёплых и холодных,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контрасте тёплых и холодных цветов. Расширение опыта получения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изменения цвета путём насыщения его ахроматической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шкалой (насыщение цвета белой и чёрной краской). Осваивается способ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насыщения цвета серой краской, и дети знакомятся с эмоциональной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выразительностью глухих цветов. Практическая работа: изображение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пейзажей, выразительных объектов природы, цветов, камней, сказочных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Графика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освоения выразительности графической неразомкнутой линии,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динамики руки (проведение пластичных, свободных линий).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контрасте толстой и тонкой линий.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освоения разного нажима на мягкий графический материал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(карандаш) с целью получения тонового пятна. Кроме этого, знакомство с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графическими материалами — углём, сангиной, мелом и со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работы с ними в различных сочетаниях. Знакомство с техникой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рисования цветными карандашами. Закрепление представлений о значении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ритма, контраста тёмного и светлого пятен в создании графического образа.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изображение животных и птиц, портрета человека,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быта.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Скульптура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использования основных приёмов работы (</w:t>
      </w: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защипление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заминание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вдавливание и т.д.) со скульптурными материалами —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пластилином. Работа с пластикой плоской формы (изображение листьев),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приёмов передачи в объёмной форме фактуры.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лепка листьев, объёмных форм (ваз), сказочных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 Аппликация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использования техники обрывной аппликации, навыка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ножницами и получения симметричных форм. Особое внимание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работе с готовыми цветовыми эталонами двух или трёх цветовых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гамм. Практическая работа :изображение пейзажей, архитектурных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 овощей, фруктов.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5. Бумажная пластика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выразительностью силуэтного вырезания формы, при котором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художественного образа участвует как вырезанный белый силуэт,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образовавшаяся после вырезания дырка. Углубление представлений о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объёма с помощью мятой бумаги. Практическая работа: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природных объектов (деревьев, кустов), отдельных фигурок.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6. Работа с природными материалами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природных материалов расширяется введением в работу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скорлупок грецких орехов, молодых побегов, шишек, косточек, семян и т.д.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изображение домиков в лесу, флота с парусами,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уголков природы и других сюжетов (по выбору детей).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7. Организация и обсуждение выставки работ учащихся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выставки педагог активизирует общение детей, чтобы они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воспроизвести темы заданий и вспомнили то новое, что они узнали на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занятиях.</w:t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Знания и умения учащихся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 результате изучения программы учащиеся: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основы первичных представлений о трех видах художественной деятельности: изображение на плоскости и в объеме;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или художественное конструирование на плоскости, в объеме и пространстве;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художественная деятельность с использованием различных художественных материалов;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навыки художественной работы в следующих видах искусства: живопись, графика, скульптура, аппликация;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фантазию, воображение, проявляющиеся в конкретных формах творческой художественной деятельности;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выразительные возможности художественных материалов: краски, гуашь, акварель, пастель и мелки, уголь, карандаш, пластилин, бумага для конструирования;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навыки художественного восприятия различных видов искусства;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понимание особенностей образного языка разных видов искусства и их социальной роли – значение в жизни человека и общества;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анализировать произведения искусства;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обретают знания конкретных произведений выдающихся художников в различных видах искусства;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активно использовать художественные термины и понятия;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опытом самостоятельной творческой деятельности, а также приобретают навыки коллективного творчества;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процессе совместной художественной деятельности;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обретают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обретают навыки общения через выражение художественных смыслов, выражения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обретают знания о роли художника в различных сферах жизнедеятельности человека, о роли художника в организации форм общения людей, создания среды жизни и предметного мира;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представления о деятельности художника в синтетических и зрелищных видах искусства (в театре и кино);</w:t>
      </w:r>
    </w:p>
    <w:p w:rsidR="00CF6C23" w:rsidRPr="00CF6C23" w:rsidRDefault="00CF6C23" w:rsidP="00CF6C2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внеурочной деятельности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занятий могут быть подведены в форме отчётной выставки юных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 с приглашением родителей детей, друзей, педагогов местных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 художественно-эстетического профиля.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оценки результатов внеурочной деятельности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Рефлексия по окончании каждого занятия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Диагностика и критерии результативности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года используется методика, предложенная Г.А. </w:t>
      </w: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Урунтаевой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Ю.Ф. </w:t>
      </w: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Афонькиной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«Неоконченный рисунок».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года используется методика, предложенная Г.А. </w:t>
      </w: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Урунтаевой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Ю.Ф.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Афонькиной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«Свободный рисунок».</w:t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CF6C23" w:rsidRPr="00CF6C23" w:rsidRDefault="00CF6C23" w:rsidP="00CF6C23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участия.</w:t>
      </w:r>
    </w:p>
    <w:p w:rsidR="00CF6C23" w:rsidRPr="00CF6C23" w:rsidRDefault="00CF6C23" w:rsidP="00CF6C23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собеседника прочувствовать суть вопроса.</w:t>
      </w:r>
    </w:p>
    <w:p w:rsidR="00CF6C23" w:rsidRPr="00CF6C23" w:rsidRDefault="00CF6C23" w:rsidP="00CF6C23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CF6C23" w:rsidRPr="00CF6C23" w:rsidRDefault="00CF6C23" w:rsidP="00CF6C23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CF6C23" w:rsidRPr="00CF6C23" w:rsidRDefault="00CF6C23" w:rsidP="00CF6C23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суждений.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8176"/>
        <w:gridCol w:w="1050"/>
      </w:tblGrid>
      <w:tr w:rsidR="00CF6C23" w:rsidRPr="00CF6C23" w:rsidTr="00CF6C23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</w:tr>
      <w:tr w:rsidR="00CF6C23" w:rsidRPr="00CF6C23" w:rsidTr="001147AA">
        <w:trPr>
          <w:trHeight w:val="8632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Живопись -11часов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выразительных объектов в природы «Золотая осень»</w:t>
            </w:r>
          </w:p>
          <w:p w:rsidR="006E5567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– основа языка живописи. Основные и составные цвета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«Радуга и праздник красок».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«Цветы и бабочки», «Подводный мир».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с изменением цвета путем насыщения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ахроматической шкалой (насыщение цвета белой и черной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краской).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цвета.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«Мы – строили. Домики» (рисование фантастических зданий, построенных и составленных из геометрических фигур).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"Пейзаж. Состояние природы" (мазок в живописи).</w:t>
            </w:r>
          </w:p>
          <w:p w:rsidR="00CF6C23" w:rsidRPr="00CF6C23" w:rsidRDefault="00CF6C23" w:rsidP="00C67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пейзажа с ярко выраженным настроением.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Цветовушка</w:t>
            </w:r>
            <w:proofErr w:type="spellEnd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Красочный отпечаток. Нарисовать увиденное,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домыслить изображение.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"Живая капля". Сделать каплю причудливой формы,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дорисовать и придумать название.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– основа языка рисунка</w:t>
            </w:r>
            <w:r w:rsidR="0087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выразительности графической неразомкнутой линии,</w:t>
            </w:r>
            <w:r w:rsidR="0087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пластичных, свободных линий.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толстой и тонкой линии.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Изображение животных, птиц.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Тоновые пятна.</w:t>
            </w:r>
          </w:p>
          <w:p w:rsidR="00C67F60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Тоновой рисунок натюрморта из предметов быта.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работы цветными карандашами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C23" w:rsidRPr="00CF6C23" w:rsidRDefault="00CF6C23" w:rsidP="00C67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упражнений на ритм.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темных и светлых пятен в графическом образе.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человека.</w:t>
            </w: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Скульптура -</w:t>
            </w:r>
            <w:r w:rsidR="00C67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3часа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работы (</w:t>
            </w:r>
            <w:proofErr w:type="spellStart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защипление</w:t>
            </w:r>
            <w:proofErr w:type="spellEnd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заминание</w:t>
            </w:r>
            <w:proofErr w:type="spellEnd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вдавливание) со скульптурным материалом – пластилином.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листьев.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передачи в объемной форме фактуры. Лепка ваз.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сказочных персонажей. (на плоскости).</w:t>
            </w: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Аппликация -</w:t>
            </w:r>
            <w:r w:rsidR="00C67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4часа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обрывной аппликации</w:t>
            </w:r>
          </w:p>
          <w:p w:rsidR="00CF6C23" w:rsidRPr="00CF6C23" w:rsidRDefault="00CF6C23" w:rsidP="00C67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ножницами и получения симметричных форм.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орнаментов и узоров из различной бумаги (овощи и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фрукты.)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композицию из цветов.</w:t>
            </w: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Бумажная пластика -</w:t>
            </w:r>
            <w:r w:rsidR="00C67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3часа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вырезание формы.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отдельных фигурок.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деревьев и кустарников (скручивание, склеивание, </w:t>
            </w:r>
            <w:proofErr w:type="spellStart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бумаги)</w:t>
            </w:r>
          </w:p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с природным материалом -</w:t>
            </w:r>
            <w:r w:rsidR="00C67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2часа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материала. Композиция: «Домик в лесу»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(шишки, листья деревьев, ветки, пластилин, клей, ножницы,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салфетки).</w:t>
            </w:r>
          </w:p>
          <w:p w:rsidR="00CF6C23" w:rsidRPr="00CF6C23" w:rsidRDefault="00CF6C23" w:rsidP="00CF6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уголков природы</w:t>
            </w:r>
          </w:p>
          <w:p w:rsidR="00CF6C23" w:rsidRPr="00CF6C23" w:rsidRDefault="00CF6C23" w:rsidP="001147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обсуждение выставки детских работ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C23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76ED4" w:rsidRDefault="00876ED4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876ED4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876ED4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6ED4" w:rsidRDefault="00876ED4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76ED4" w:rsidRDefault="00876ED4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C23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147AA" w:rsidRDefault="001147AA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7F60" w:rsidRDefault="00C67F60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60" w:rsidRDefault="00876ED4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F6C23" w:rsidRPr="00CF6C23" w:rsidRDefault="00C67F60" w:rsidP="001147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C23" w:rsidRPr="00CF6C23" w:rsidTr="00CF6C23">
        <w:trPr>
          <w:trHeight w:val="31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C23" w:rsidRPr="00CF6C23" w:rsidRDefault="00CF6C23" w:rsidP="00CF6C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C23" w:rsidRPr="00CF6C23" w:rsidRDefault="00CF6C23" w:rsidP="00CF6C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Проектор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Экран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</w:t>
      </w:r>
    </w:p>
    <w:p w:rsid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Музыкальный центр</w:t>
      </w:r>
    </w:p>
    <w:p w:rsidR="00876ED4" w:rsidRPr="00CF6C23" w:rsidRDefault="00876ED4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учебно-методических средств обучения</w:t>
      </w: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Основная литература:</w:t>
      </w:r>
    </w:p>
    <w:p w:rsidR="00CF6C23" w:rsidRPr="00CF6C23" w:rsidRDefault="00CF6C23" w:rsidP="00CF6C23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 Н.М.Основы рисунка. Учебник по изобразительному.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 для 5-8 классов. - Обнинск. Титул, 2006.</w:t>
      </w:r>
    </w:p>
    <w:p w:rsidR="00CF6C23" w:rsidRPr="00CF6C23" w:rsidRDefault="00CF6C23" w:rsidP="00CF6C23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 Н.М. Изобразительное искусство и методика его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в начальной школе. Рисунок. Живопись. Народное искусство.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искусство. Дизайн. Учебное пособие для студентов высших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учебных заведений. - 4-е изд., стер. - М.: Издательский центр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"Академия", 2008. - 368 с.</w:t>
      </w:r>
    </w:p>
    <w:p w:rsidR="00CF6C23" w:rsidRPr="00CF6C23" w:rsidRDefault="00CF6C23" w:rsidP="00CF6C2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 Н.М.Основы живописи. Учебник по изобразительному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искусству для 5-8 </w:t>
      </w: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классов.-Обнинск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Титул, 2006.</w:t>
      </w:r>
    </w:p>
    <w:p w:rsidR="00CF6C23" w:rsidRPr="00CF6C23" w:rsidRDefault="00CF6C23" w:rsidP="00CF6C2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 Н.М.Основы композиции. Учебник по изобразительному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искусству для 5-8 </w:t>
      </w:r>
      <w:proofErr w:type="spellStart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классов.-Обнинск</w:t>
      </w:r>
      <w:proofErr w:type="spellEnd"/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Титул, 2006.</w:t>
      </w:r>
    </w:p>
    <w:p w:rsidR="00CF6C23" w:rsidRPr="00CF6C23" w:rsidRDefault="00CF6C23" w:rsidP="00CF6C23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 / автор Е.И. Коротеева,2- е изд.- М.: Просвещение, 2011.-111с.-( Стандарты второго поколения).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C23" w:rsidRPr="00CF6C23" w:rsidRDefault="00CF6C23" w:rsidP="00CF6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Дополнительная литература:</w:t>
      </w:r>
    </w:p>
    <w:p w:rsidR="00CF6C23" w:rsidRPr="00CF6C23" w:rsidRDefault="00CF6C23" w:rsidP="00CF6C23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Свиридова О.В. Предметная неделя в школе. Изобразительное</w:t>
      </w:r>
    </w:p>
    <w:p w:rsidR="00CF6C23" w:rsidRPr="00CF6C23" w:rsidRDefault="00CF6C23" w:rsidP="00CF6C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 Беседы. Викторины. Олимпиады. Конкурсы. Необычные уроки. – Волгоград, «Учитель», 2007 г.,</w:t>
      </w:r>
    </w:p>
    <w:p w:rsidR="00CF6C23" w:rsidRPr="00876ED4" w:rsidRDefault="00CF6C23" w:rsidP="00876ED4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 Н.М. Краткий словарь художественных терминов. Учебник по изобразительному искусству для 5-8 классов. - Обнинск. Титул, 2006.</w:t>
      </w:r>
      <w:r w:rsidRPr="0087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6681" w:rsidRPr="00CF6C23" w:rsidRDefault="00A40FC7" w:rsidP="00CF6C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681" w:rsidRPr="00CF6C23" w:rsidSect="002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DBB"/>
    <w:multiLevelType w:val="multilevel"/>
    <w:tmpl w:val="0F7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56851"/>
    <w:multiLevelType w:val="multilevel"/>
    <w:tmpl w:val="672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0545"/>
    <w:multiLevelType w:val="multilevel"/>
    <w:tmpl w:val="BFE4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A11E3"/>
    <w:multiLevelType w:val="multilevel"/>
    <w:tmpl w:val="2E9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A3A61"/>
    <w:multiLevelType w:val="multilevel"/>
    <w:tmpl w:val="DB7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C7821"/>
    <w:multiLevelType w:val="multilevel"/>
    <w:tmpl w:val="A51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E142F"/>
    <w:multiLevelType w:val="multilevel"/>
    <w:tmpl w:val="2A7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A6844"/>
    <w:multiLevelType w:val="multilevel"/>
    <w:tmpl w:val="731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53470"/>
    <w:multiLevelType w:val="multilevel"/>
    <w:tmpl w:val="C93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F7F26"/>
    <w:multiLevelType w:val="multilevel"/>
    <w:tmpl w:val="724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B7124"/>
    <w:multiLevelType w:val="multilevel"/>
    <w:tmpl w:val="770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D503E"/>
    <w:multiLevelType w:val="multilevel"/>
    <w:tmpl w:val="2BF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E1298"/>
    <w:multiLevelType w:val="multilevel"/>
    <w:tmpl w:val="F94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469BB"/>
    <w:multiLevelType w:val="multilevel"/>
    <w:tmpl w:val="D61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44BD1"/>
    <w:multiLevelType w:val="multilevel"/>
    <w:tmpl w:val="C6E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5019B"/>
    <w:multiLevelType w:val="multilevel"/>
    <w:tmpl w:val="89F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935E8"/>
    <w:multiLevelType w:val="multilevel"/>
    <w:tmpl w:val="868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F740D"/>
    <w:multiLevelType w:val="multilevel"/>
    <w:tmpl w:val="EE4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754BE"/>
    <w:multiLevelType w:val="multilevel"/>
    <w:tmpl w:val="7C7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82E93"/>
    <w:multiLevelType w:val="multilevel"/>
    <w:tmpl w:val="06F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D4F92"/>
    <w:multiLevelType w:val="multilevel"/>
    <w:tmpl w:val="A64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D524F"/>
    <w:multiLevelType w:val="multilevel"/>
    <w:tmpl w:val="E70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8"/>
  </w:num>
  <w:num w:numId="6">
    <w:abstractNumId w:val="16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17"/>
  </w:num>
  <w:num w:numId="14">
    <w:abstractNumId w:val="8"/>
  </w:num>
  <w:num w:numId="15">
    <w:abstractNumId w:val="14"/>
  </w:num>
  <w:num w:numId="16">
    <w:abstractNumId w:val="13"/>
  </w:num>
  <w:num w:numId="17">
    <w:abstractNumId w:val="21"/>
  </w:num>
  <w:num w:numId="18">
    <w:abstractNumId w:val="15"/>
  </w:num>
  <w:num w:numId="19">
    <w:abstractNumId w:val="20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C23"/>
    <w:rsid w:val="001147AA"/>
    <w:rsid w:val="001F465C"/>
    <w:rsid w:val="0020117E"/>
    <w:rsid w:val="006E5567"/>
    <w:rsid w:val="00876ED4"/>
    <w:rsid w:val="00A40FC7"/>
    <w:rsid w:val="00AC2499"/>
    <w:rsid w:val="00C67F60"/>
    <w:rsid w:val="00CF6C23"/>
    <w:rsid w:val="00DB721D"/>
    <w:rsid w:val="00F22156"/>
    <w:rsid w:val="00F900DE"/>
    <w:rsid w:val="00FA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Sashka</cp:lastModifiedBy>
  <cp:revision>5</cp:revision>
  <dcterms:created xsi:type="dcterms:W3CDTF">2023-10-25T18:16:00Z</dcterms:created>
  <dcterms:modified xsi:type="dcterms:W3CDTF">2023-10-25T19:20:00Z</dcterms:modified>
</cp:coreProperties>
</file>