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DA" w:rsidRPr="000C6D94" w:rsidRDefault="00556CDA" w:rsidP="0055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D9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56CDA" w:rsidRPr="000C6D94" w:rsidRDefault="00556CDA" w:rsidP="0055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C6D94">
        <w:rPr>
          <w:rFonts w:ascii="Times New Roman" w:hAnsi="Times New Roman"/>
          <w:sz w:val="28"/>
          <w:szCs w:val="28"/>
        </w:rPr>
        <w:t>Чагодская</w:t>
      </w:r>
      <w:proofErr w:type="spellEnd"/>
      <w:r w:rsidRPr="000C6D9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0C6D94">
        <w:rPr>
          <w:rFonts w:ascii="Times New Roman" w:hAnsi="Times New Roman"/>
          <w:sz w:val="28"/>
          <w:szCs w:val="28"/>
        </w:rPr>
        <w:t xml:space="preserve"> </w:t>
      </w:r>
    </w:p>
    <w:p w:rsidR="00556CDA" w:rsidRDefault="00556CDA" w:rsidP="00556CDA">
      <w:pPr>
        <w:jc w:val="center"/>
        <w:rPr>
          <w:sz w:val="28"/>
          <w:szCs w:val="28"/>
        </w:rPr>
      </w:pPr>
    </w:p>
    <w:p w:rsidR="00556CDA" w:rsidRDefault="00556CDA" w:rsidP="00556C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1162050</wp:posOffset>
            </wp:positionH>
            <wp:positionV relativeFrom="page">
              <wp:posOffset>1343025</wp:posOffset>
            </wp:positionV>
            <wp:extent cx="5353050" cy="16097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73" t="18655" r="1956" b="6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DA" w:rsidRDefault="00556CDA" w:rsidP="00556CDA">
      <w:pPr>
        <w:rPr>
          <w:b/>
          <w:sz w:val="28"/>
          <w:szCs w:val="28"/>
        </w:rPr>
      </w:pPr>
    </w:p>
    <w:p w:rsidR="00556CDA" w:rsidRDefault="00556CDA" w:rsidP="00556CDA">
      <w:pPr>
        <w:rPr>
          <w:b/>
          <w:sz w:val="28"/>
          <w:szCs w:val="28"/>
        </w:rPr>
      </w:pPr>
    </w:p>
    <w:p w:rsidR="00556CD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</w:p>
    <w:p w:rsidR="00556CD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</w:p>
    <w:p w:rsidR="00556CD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</w:p>
    <w:p w:rsidR="00556CD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</w:p>
    <w:p w:rsidR="00556CDA" w:rsidRPr="003742C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 w:rsidRPr="003742CA">
        <w:rPr>
          <w:rFonts w:ascii="Times New Roman" w:hAnsi="Times New Roman"/>
          <w:sz w:val="32"/>
          <w:szCs w:val="32"/>
        </w:rPr>
        <w:t xml:space="preserve">Дополнительная общеобразовательная </w:t>
      </w:r>
    </w:p>
    <w:p w:rsidR="00556CDA" w:rsidRPr="003742C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3742CA">
        <w:rPr>
          <w:rFonts w:ascii="Times New Roman" w:hAnsi="Times New Roman"/>
          <w:sz w:val="32"/>
          <w:szCs w:val="32"/>
        </w:rPr>
        <w:t>общеразвивающая</w:t>
      </w:r>
      <w:proofErr w:type="spellEnd"/>
      <w:r w:rsidRPr="003742CA">
        <w:rPr>
          <w:rFonts w:ascii="Times New Roman" w:hAnsi="Times New Roman"/>
          <w:sz w:val="32"/>
          <w:szCs w:val="32"/>
        </w:rPr>
        <w:t xml:space="preserve"> программа</w:t>
      </w:r>
    </w:p>
    <w:p w:rsidR="00556CDA" w:rsidRPr="003742C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социально-гуманитарной</w:t>
      </w:r>
      <w:r w:rsidRPr="003742CA">
        <w:rPr>
          <w:rFonts w:ascii="Times New Roman" w:hAnsi="Times New Roman"/>
          <w:sz w:val="32"/>
          <w:szCs w:val="32"/>
        </w:rPr>
        <w:t xml:space="preserve"> направленности</w:t>
      </w:r>
    </w:p>
    <w:p w:rsidR="00556CDA" w:rsidRPr="003742CA" w:rsidRDefault="00556CDA" w:rsidP="00556CD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742CA">
        <w:rPr>
          <w:rFonts w:ascii="Times New Roman" w:hAnsi="Times New Roman"/>
          <w:b/>
          <w:i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Путь в профессию</w:t>
      </w:r>
      <w:r w:rsidRPr="003742CA">
        <w:rPr>
          <w:rFonts w:ascii="Times New Roman" w:hAnsi="Times New Roman"/>
          <w:b/>
          <w:i/>
          <w:sz w:val="36"/>
          <w:szCs w:val="36"/>
        </w:rPr>
        <w:t>»</w:t>
      </w:r>
    </w:p>
    <w:p w:rsidR="00556CDA" w:rsidRPr="003742CA" w:rsidRDefault="00556CDA" w:rsidP="00556CDA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 – 2024</w:t>
      </w:r>
      <w:r w:rsidRPr="003742CA">
        <w:rPr>
          <w:rFonts w:ascii="Times New Roman" w:hAnsi="Times New Roman"/>
          <w:sz w:val="32"/>
          <w:szCs w:val="32"/>
        </w:rPr>
        <w:t xml:space="preserve"> учебный год</w:t>
      </w:r>
    </w:p>
    <w:p w:rsidR="00556CDA" w:rsidRDefault="00556CDA" w:rsidP="00556CDA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56CDA" w:rsidRDefault="00556CDA" w:rsidP="00556CDA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6CDA" w:rsidRDefault="00556CDA" w:rsidP="00556CDA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6CDA" w:rsidRDefault="00556CDA" w:rsidP="00556CDA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6CDA" w:rsidRDefault="00556CDA" w:rsidP="00556CDA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56CDA" w:rsidRDefault="00556CDA" w:rsidP="00556CDA">
      <w:pPr>
        <w:spacing w:before="240" w:after="24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556CDA" w:rsidRPr="00D4466F" w:rsidRDefault="00556CDA" w:rsidP="00556CDA">
      <w:pPr>
        <w:spacing w:before="240" w:after="24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4466F">
        <w:rPr>
          <w:rFonts w:ascii="Times New Roman" w:eastAsia="Times New Roman" w:hAnsi="Times New Roman"/>
          <w:sz w:val="24"/>
          <w:szCs w:val="24"/>
        </w:rPr>
        <w:t xml:space="preserve">Срок </w:t>
      </w:r>
      <w:r>
        <w:rPr>
          <w:rFonts w:ascii="Times New Roman" w:eastAsia="Times New Roman" w:hAnsi="Times New Roman"/>
          <w:sz w:val="24"/>
          <w:szCs w:val="24"/>
        </w:rPr>
        <w:t>реализации программы: 1</w:t>
      </w:r>
      <w:r w:rsidRPr="00D4466F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556CDA" w:rsidRPr="003742CA" w:rsidRDefault="00556CDA" w:rsidP="00556CDA">
      <w:pPr>
        <w:jc w:val="right"/>
        <w:rPr>
          <w:sz w:val="28"/>
          <w:szCs w:val="28"/>
        </w:rPr>
      </w:pPr>
    </w:p>
    <w:p w:rsidR="00556CDA" w:rsidRDefault="00556CDA" w:rsidP="00556CDA">
      <w:pPr>
        <w:spacing w:before="240" w:after="24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Выполнила:</w:t>
      </w:r>
    </w:p>
    <w:p w:rsidR="00556CDA" w:rsidRDefault="00556CDA" w:rsidP="00556CDA">
      <w:pPr>
        <w:spacing w:before="240" w:after="24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педагог-психолог</w:t>
      </w:r>
    </w:p>
    <w:p w:rsidR="00556CDA" w:rsidRDefault="00556CDA" w:rsidP="00556CDA">
      <w:pPr>
        <w:spacing w:before="240" w:after="24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Цуканова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И.А.</w:t>
      </w:r>
    </w:p>
    <w:p w:rsidR="00A3433A" w:rsidRDefault="00A3433A" w:rsidP="00556C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33A" w:rsidRDefault="00A3433A">
      <w:pPr>
        <w:rPr>
          <w:rFonts w:ascii="Times New Roman" w:hAnsi="Times New Roman" w:cs="Times New Roman"/>
          <w:sz w:val="28"/>
          <w:szCs w:val="28"/>
        </w:rPr>
      </w:pPr>
    </w:p>
    <w:p w:rsidR="00556CDA" w:rsidRDefault="00556CDA">
      <w:pPr>
        <w:rPr>
          <w:rFonts w:ascii="Times New Roman" w:hAnsi="Times New Roman" w:cs="Times New Roman"/>
          <w:sz w:val="28"/>
          <w:szCs w:val="28"/>
        </w:rPr>
      </w:pPr>
    </w:p>
    <w:p w:rsidR="00A3433A" w:rsidRDefault="00A3433A">
      <w:pPr>
        <w:rPr>
          <w:rFonts w:ascii="Times New Roman" w:hAnsi="Times New Roman" w:cs="Times New Roman"/>
          <w:sz w:val="28"/>
          <w:szCs w:val="28"/>
        </w:rPr>
      </w:pPr>
    </w:p>
    <w:p w:rsidR="00A3433A" w:rsidRDefault="00556CDA" w:rsidP="00556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A3433A" w:rsidRPr="00A3433A" w:rsidRDefault="00A3433A" w:rsidP="00A3433A">
      <w:pPr>
        <w:pStyle w:val="a3"/>
        <w:shd w:val="clear" w:color="auto" w:fill="FFFFFF"/>
        <w:jc w:val="center"/>
        <w:rPr>
          <w:color w:val="000000"/>
        </w:rPr>
      </w:pPr>
      <w:r w:rsidRPr="00A3433A">
        <w:rPr>
          <w:b/>
          <w:bCs/>
          <w:color w:val="000000"/>
        </w:rPr>
        <w:lastRenderedPageBreak/>
        <w:t>Пояснительная записка</w:t>
      </w:r>
    </w:p>
    <w:p w:rsidR="00A3433A" w:rsidRPr="00A3433A" w:rsidRDefault="00F1162C" w:rsidP="00A3433A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</w:t>
      </w:r>
      <w:r w:rsidR="00A3433A" w:rsidRPr="00A3433A">
        <w:rPr>
          <w:color w:val="000000"/>
        </w:rPr>
        <w:t>П</w:t>
      </w:r>
      <w:r w:rsidR="00A3433A">
        <w:rPr>
          <w:color w:val="000000"/>
        </w:rPr>
        <w:t xml:space="preserve">рограмма </w:t>
      </w:r>
      <w:r w:rsidR="000C2937">
        <w:rPr>
          <w:color w:val="000000"/>
        </w:rPr>
        <w:t>внеурочной деятельности</w:t>
      </w:r>
      <w:r w:rsidR="00A3433A">
        <w:rPr>
          <w:color w:val="000000"/>
        </w:rPr>
        <w:t xml:space="preserve"> </w:t>
      </w:r>
      <w:r w:rsidR="00A3433A" w:rsidRPr="00A3433A">
        <w:rPr>
          <w:color w:val="000000"/>
        </w:rPr>
        <w:t xml:space="preserve"> “Путь в профессию</w:t>
      </w:r>
      <w:r w:rsidR="00A3433A">
        <w:rPr>
          <w:color w:val="000000"/>
        </w:rPr>
        <w:t xml:space="preserve">” разработана для обучающихся </w:t>
      </w:r>
      <w:r w:rsidR="00A3433A" w:rsidRPr="00A3433A">
        <w:rPr>
          <w:color w:val="000000"/>
        </w:rPr>
        <w:t>9</w:t>
      </w:r>
      <w:r>
        <w:rPr>
          <w:color w:val="000000"/>
        </w:rPr>
        <w:t xml:space="preserve"> - 11</w:t>
      </w:r>
      <w:r w:rsidR="00A3433A" w:rsidRPr="00A3433A">
        <w:rPr>
          <w:color w:val="000000"/>
        </w:rPr>
        <w:t xml:space="preserve"> классов в соотве</w:t>
      </w:r>
      <w:r>
        <w:rPr>
          <w:color w:val="000000"/>
        </w:rPr>
        <w:t>тствии с требованиями ФГОС ООО и ФГОС СОО.</w:t>
      </w:r>
    </w:p>
    <w:p w:rsidR="00A3433A" w:rsidRPr="00A3433A" w:rsidRDefault="00F1162C" w:rsidP="00A3433A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="00A3433A" w:rsidRPr="00A3433A">
        <w:rPr>
          <w:color w:val="000000"/>
        </w:rPr>
        <w:t>Актуальность 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 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b/>
          <w:bCs/>
          <w:color w:val="000000"/>
        </w:rPr>
        <w:t>Цель</w:t>
      </w:r>
      <w:r w:rsidRPr="00A3433A">
        <w:rPr>
          <w:color w:val="000000"/>
        </w:rPr>
        <w:t> изучения курса «Путь в профессию»: создание условий для осознанного социального и профессионального самоопределения обучающихся.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b/>
          <w:bCs/>
          <w:color w:val="000000"/>
        </w:rPr>
        <w:t>Задачи программы: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помочь обучающимся раскрыть психологические особенности своей личности;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подготовить воспитанниц к осознанному выбору будущей профессии;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расширить знания обучающихся о мире профессий, о рынке труда;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развивать умение определять соответствие требований выбранной профессии их склонностям, способностями и возможностям;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развивать умения выделять профессионально важные качества профессий;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пользоваться сведениями о путях получения профессионального образования;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способствовать формированию у обучающихся качеств творческой, активной и легко адаптирующейся личности, способной реализовать себя в будущей профессии в современных социально-экономических условиях.</w:t>
      </w:r>
    </w:p>
    <w:p w:rsidR="00A3433A" w:rsidRPr="00A3433A" w:rsidRDefault="00A3433A" w:rsidP="00A3433A">
      <w:pPr>
        <w:pStyle w:val="a3"/>
        <w:shd w:val="clear" w:color="auto" w:fill="FFFFFF"/>
        <w:ind w:left="720"/>
        <w:rPr>
          <w:color w:val="000000"/>
        </w:rPr>
      </w:pPr>
      <w:r w:rsidRPr="00A3433A">
        <w:rPr>
          <w:b/>
          <w:bCs/>
          <w:color w:val="000000"/>
        </w:rPr>
        <w:t>Планируемые результаты освоения учебного предмета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b/>
          <w:color w:val="000000"/>
        </w:rPr>
        <w:t>Личностные результаты</w:t>
      </w:r>
      <w:r w:rsidRPr="00A3433A">
        <w:rPr>
          <w:color w:val="000000"/>
        </w:rPr>
        <w:t xml:space="preserve"> освоения учебного предмета: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соотносить свои индивидуальные особенности с требованиями конкретной профессии;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составлять личный профессиональный план и уметь изменять его;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использовать приёмы самосовершенствования в учебной и трудовой деятельности;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пользоваться сведениями о путях получения профессионального образования.</w:t>
      </w:r>
    </w:p>
    <w:p w:rsidR="00A3433A" w:rsidRPr="00A3433A" w:rsidRDefault="00A3433A" w:rsidP="00A3433A">
      <w:pPr>
        <w:pStyle w:val="a3"/>
        <w:shd w:val="clear" w:color="auto" w:fill="FFFFFF"/>
        <w:ind w:left="720"/>
        <w:rPr>
          <w:color w:val="000000"/>
        </w:rPr>
      </w:pPr>
      <w:proofErr w:type="spellStart"/>
      <w:r w:rsidRPr="00A3433A">
        <w:rPr>
          <w:b/>
          <w:color w:val="000000"/>
        </w:rPr>
        <w:lastRenderedPageBreak/>
        <w:t>Метапредметные</w:t>
      </w:r>
      <w:proofErr w:type="spellEnd"/>
      <w:r w:rsidRPr="00A3433A">
        <w:rPr>
          <w:b/>
          <w:color w:val="000000"/>
        </w:rPr>
        <w:t xml:space="preserve"> результаты</w:t>
      </w:r>
      <w:r w:rsidRPr="00A3433A">
        <w:rPr>
          <w:color w:val="000000"/>
        </w:rPr>
        <w:t xml:space="preserve"> освоения учебного предмета: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развить самостоятельность;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оценить собственные возможности, способствовать овладению обучающимися умениями получать из разнообразных источников и критически осмысливать социальную информацию;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систематизировать, анализировать полученные данные;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A3433A" w:rsidRPr="00A3433A" w:rsidRDefault="00A3433A" w:rsidP="00A3433A">
      <w:pPr>
        <w:pStyle w:val="a3"/>
        <w:shd w:val="clear" w:color="auto" w:fill="FFFFFF"/>
        <w:ind w:left="360"/>
        <w:rPr>
          <w:color w:val="000000"/>
        </w:rPr>
      </w:pPr>
      <w:r w:rsidRPr="00A3433A">
        <w:rPr>
          <w:b/>
          <w:color w:val="000000"/>
        </w:rPr>
        <w:t>Предметные результаты</w:t>
      </w:r>
      <w:r w:rsidRPr="00A3433A">
        <w:rPr>
          <w:color w:val="000000"/>
        </w:rPr>
        <w:t xml:space="preserve"> освоения учебного предмета: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значение профессионального самоопределения, требования к составлению личного профессионального плана;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правила выбора профессии;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ориентация в цепочке «хочу»-«могу»-«надо», формула выбора профессии;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понятие о профессиях и о профессиональной деятельности;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определение требований, предъявляемых профессиями к человеку с учетом распределения профессий на типы и классы;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 - волевой сфере, интеллектуальных способностях, стилях общения;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выявление склонностей и развитие способностей как индивидуальных качеств личности; соотнесение интересов и способностей с миром профессий;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выявление требований, предъявляемых профессиями к физической форме и состоянию здоровья человека;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значение творческого потенциала человека, карьеры;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о смысле и значении труда в жизни человека и общества;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о современных формах и методах организации труда;</w:t>
      </w:r>
    </w:p>
    <w:p w:rsidR="00A3433A" w:rsidRPr="00A3433A" w:rsidRDefault="00A3433A" w:rsidP="00A3433A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A3433A">
        <w:rPr>
          <w:color w:val="000000"/>
        </w:rPr>
        <w:t>о рынке труда.</w:t>
      </w:r>
    </w:p>
    <w:p w:rsidR="00A3433A" w:rsidRPr="00A3433A" w:rsidRDefault="00A3433A" w:rsidP="00A34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3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A3433A" w:rsidRPr="00A3433A" w:rsidRDefault="00A3433A" w:rsidP="00A3433A">
      <w:pPr>
        <w:pStyle w:val="a3"/>
        <w:shd w:val="clear" w:color="auto" w:fill="FFFFFF"/>
        <w:jc w:val="center"/>
        <w:rPr>
          <w:color w:val="000000"/>
        </w:rPr>
      </w:pPr>
      <w:r w:rsidRPr="00A3433A">
        <w:rPr>
          <w:b/>
          <w:bCs/>
          <w:color w:val="333333"/>
        </w:rPr>
        <w:t>Введение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>Раздел является вводным в учебный курс и предполагает использование теоретического материала в форме беседы, а также практических заданий в форме тестирования.</w:t>
      </w:r>
    </w:p>
    <w:p w:rsidR="00A3433A" w:rsidRPr="00A3433A" w:rsidRDefault="00A3433A" w:rsidP="00A3433A">
      <w:pPr>
        <w:pStyle w:val="a3"/>
        <w:shd w:val="clear" w:color="auto" w:fill="FFFFFF"/>
        <w:jc w:val="center"/>
      </w:pPr>
      <w:r w:rsidRPr="00A3433A">
        <w:rPr>
          <w:b/>
          <w:bCs/>
        </w:rPr>
        <w:t>Познавательные процессы и способности личности</w:t>
      </w:r>
    </w:p>
    <w:p w:rsidR="00A3433A" w:rsidRPr="00A3433A" w:rsidRDefault="00A3433A" w:rsidP="00A3433A">
      <w:pPr>
        <w:pStyle w:val="a3"/>
        <w:shd w:val="clear" w:color="auto" w:fill="FFFFFF"/>
      </w:pPr>
      <w:r w:rsidRPr="00A3433A">
        <w:t>Память. Внимание. Ощущение. Восприятие. Мышление. Особенности интеллектуальной сферы. Профессиональные интересы и склонности. Индивидуальные интересы. Диагностические процедуры.</w:t>
      </w:r>
    </w:p>
    <w:p w:rsidR="00A3433A" w:rsidRPr="00A3433A" w:rsidRDefault="00A3433A" w:rsidP="00A3433A">
      <w:pPr>
        <w:pStyle w:val="a3"/>
        <w:shd w:val="clear" w:color="auto" w:fill="FFFFFF"/>
      </w:pPr>
      <w:r w:rsidRPr="00A3433A">
        <w:lastRenderedPageBreak/>
        <w:t xml:space="preserve">Раздел направлен на изучение </w:t>
      </w:r>
      <w:proofErr w:type="spellStart"/>
      <w:r w:rsidRPr="00A3433A">
        <w:t>внутриличностных</w:t>
      </w:r>
      <w:proofErr w:type="spellEnd"/>
      <w:r w:rsidRPr="00A3433A">
        <w:t xml:space="preserve"> особенностей обучающихся с помощью теоретического материала в форме лекции, беседы и практических работ в виде психологических тестов, упражнений, тренингов.</w:t>
      </w:r>
    </w:p>
    <w:p w:rsidR="00A3433A" w:rsidRPr="00A3433A" w:rsidRDefault="00A3433A" w:rsidP="00A3433A">
      <w:pPr>
        <w:pStyle w:val="a3"/>
        <w:shd w:val="clear" w:color="auto" w:fill="FFFFFF"/>
        <w:jc w:val="center"/>
        <w:rPr>
          <w:color w:val="000000"/>
        </w:rPr>
      </w:pPr>
      <w:r w:rsidRPr="00A3433A">
        <w:rPr>
          <w:b/>
          <w:bCs/>
          <w:color w:val="333333"/>
        </w:rPr>
        <w:t>Психология личности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>Типы нервной системы. Типы темперамента. Темперамент в профессиональном становлении личности. Характер. Самооценка. Методика самооценки индивидуальных особенностей. Общение. Деловое общение. Способность к коммуникации.</w:t>
      </w:r>
      <w:r w:rsidRPr="00A3433A">
        <w:rPr>
          <w:color w:val="333333"/>
        </w:rPr>
        <w:t> Диагностика коммуникативных и организаторских способностей.</w:t>
      </w:r>
    </w:p>
    <w:p w:rsidR="00A3433A" w:rsidRPr="00A3433A" w:rsidRDefault="00A3433A" w:rsidP="00A3433A">
      <w:pPr>
        <w:pStyle w:val="a3"/>
        <w:shd w:val="clear" w:color="auto" w:fill="FFFFFF"/>
      </w:pPr>
      <w:r w:rsidRPr="00A3433A">
        <w:rPr>
          <w:color w:val="000000"/>
        </w:rPr>
        <w:t xml:space="preserve">Данный раздел направлен на изучение </w:t>
      </w:r>
      <w:proofErr w:type="spellStart"/>
      <w:r w:rsidRPr="00A3433A">
        <w:rPr>
          <w:color w:val="000000"/>
        </w:rPr>
        <w:t>внутриличностных</w:t>
      </w:r>
      <w:proofErr w:type="spellEnd"/>
      <w:r w:rsidRPr="00A3433A">
        <w:rPr>
          <w:color w:val="000000"/>
        </w:rPr>
        <w:t xml:space="preserve"> особенностей обучающихся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 с помощью теоретического материала в форме лекции, беседы и практических работ в </w:t>
      </w:r>
      <w:r w:rsidRPr="00A3433A">
        <w:t xml:space="preserve">виде </w:t>
      </w:r>
      <w:proofErr w:type="spellStart"/>
      <w:r w:rsidRPr="00A3433A">
        <w:t>опросников</w:t>
      </w:r>
      <w:proofErr w:type="spellEnd"/>
      <w:r w:rsidRPr="00A3433A">
        <w:t>, психологических тестов, упражнений.</w:t>
      </w:r>
    </w:p>
    <w:p w:rsidR="00A3433A" w:rsidRPr="00A3433A" w:rsidRDefault="00A3433A" w:rsidP="00A3433A">
      <w:pPr>
        <w:pStyle w:val="a3"/>
        <w:shd w:val="clear" w:color="auto" w:fill="FFFFFF"/>
        <w:jc w:val="center"/>
      </w:pPr>
      <w:r w:rsidRPr="00A3433A">
        <w:rPr>
          <w:b/>
          <w:bCs/>
        </w:rPr>
        <w:t>Что я знаю о профессиях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>Понятия профессии, специальности, должности. Классификация профессий. Формула профессии. Типы профессий. Диагностика типа профессии по методике академика Е.А. Климова. Матрица выбора профессии. Определение профессионального типа личности.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>Данный раздел посвящен изучению следующих терминов: «профессия», «должность»</w:t>
      </w:r>
      <w:r w:rsidRPr="00A3433A">
        <w:rPr>
          <w:b/>
          <w:bCs/>
          <w:color w:val="000000"/>
        </w:rPr>
        <w:t>, </w:t>
      </w:r>
      <w:r w:rsidRPr="00A3433A">
        <w:rPr>
          <w:color w:val="000000"/>
        </w:rPr>
        <w:t>«специальность»</w:t>
      </w:r>
      <w:r w:rsidRPr="00A3433A">
        <w:rPr>
          <w:b/>
          <w:bCs/>
          <w:color w:val="000000"/>
        </w:rPr>
        <w:t> </w:t>
      </w:r>
      <w:r w:rsidRPr="00A3433A">
        <w:rPr>
          <w:color w:val="000000"/>
        </w:rPr>
        <w:t>«</w:t>
      </w:r>
      <w:proofErr w:type="spellStart"/>
      <w:r w:rsidRPr="00A3433A">
        <w:rPr>
          <w:color w:val="000000"/>
        </w:rPr>
        <w:t>профессиограмма</w:t>
      </w:r>
      <w:proofErr w:type="spellEnd"/>
      <w:r w:rsidRPr="00A3433A">
        <w:rPr>
          <w:color w:val="000000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 Также освящается вопрос о том, как составить профессиональный план по схеме Е.А. Климова, Раздел посвящен изучению классификации профессий, а также предполагает практические занятия с использованием психологических тестов, </w:t>
      </w:r>
      <w:proofErr w:type="spellStart"/>
      <w:r w:rsidRPr="00A3433A">
        <w:rPr>
          <w:color w:val="000000"/>
        </w:rPr>
        <w:t>опросников</w:t>
      </w:r>
      <w:proofErr w:type="spellEnd"/>
      <w:r w:rsidRPr="00A3433A">
        <w:rPr>
          <w:color w:val="000000"/>
        </w:rPr>
        <w:t>, деловых игр.</w:t>
      </w:r>
    </w:p>
    <w:p w:rsidR="00A3433A" w:rsidRPr="00A3433A" w:rsidRDefault="00A3433A" w:rsidP="00A3433A">
      <w:pPr>
        <w:pStyle w:val="a3"/>
        <w:shd w:val="clear" w:color="auto" w:fill="FFFFFF"/>
        <w:jc w:val="center"/>
        <w:rPr>
          <w:color w:val="000000"/>
        </w:rPr>
      </w:pPr>
      <w:r w:rsidRPr="00A3433A">
        <w:rPr>
          <w:b/>
          <w:bCs/>
          <w:color w:val="333333"/>
        </w:rPr>
        <w:t>Профессиональное самоопределение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 xml:space="preserve">Самоопределение. Профессиональное самоопределение. Смысл и цель жизни человека. Выбор профессии на основе самооценки и анализа составляющих «хочу» - «могу» - «надо». Мотивационные факторы выбора профессии. Перечень типичных ошибки при выборе профессии. Рекомендации по выбору профессии. В разделе акцентируется внимание на видах профессионального образования в России, а также на учебных заведениях </w:t>
      </w:r>
      <w:proofErr w:type="spellStart"/>
      <w:r w:rsidRPr="00A3433A">
        <w:rPr>
          <w:color w:val="000000"/>
        </w:rPr>
        <w:t>начально</w:t>
      </w:r>
      <w:proofErr w:type="spellEnd"/>
      <w:r w:rsidRPr="00A3433A">
        <w:rPr>
          <w:color w:val="000000"/>
        </w:rPr>
        <w:t>, среднего, высшего профессионального образования.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 xml:space="preserve">Изучение данного раздела предполагает использование теоретического материала в виде лекций, бесед, дискуссий. Практические занятия предполагают применение психологических тестов, </w:t>
      </w:r>
      <w:proofErr w:type="spellStart"/>
      <w:r w:rsidRPr="00A3433A">
        <w:rPr>
          <w:color w:val="000000"/>
        </w:rPr>
        <w:t>опросников</w:t>
      </w:r>
      <w:proofErr w:type="spellEnd"/>
      <w:r w:rsidRPr="00A3433A">
        <w:rPr>
          <w:color w:val="000000"/>
        </w:rPr>
        <w:t xml:space="preserve">, упражнений, проблемных ситуаций, </w:t>
      </w:r>
      <w:proofErr w:type="spellStart"/>
      <w:r w:rsidRPr="00A3433A">
        <w:rPr>
          <w:color w:val="000000"/>
        </w:rPr>
        <w:t>профориентационных</w:t>
      </w:r>
      <w:proofErr w:type="spellEnd"/>
      <w:r w:rsidRPr="00A3433A">
        <w:rPr>
          <w:color w:val="000000"/>
        </w:rPr>
        <w:t xml:space="preserve"> игр.</w:t>
      </w:r>
    </w:p>
    <w:p w:rsidR="00A3433A" w:rsidRPr="00A3433A" w:rsidRDefault="00A3433A" w:rsidP="00A3433A">
      <w:pPr>
        <w:pStyle w:val="a3"/>
        <w:shd w:val="clear" w:color="auto" w:fill="FFFFFF"/>
        <w:jc w:val="center"/>
        <w:rPr>
          <w:color w:val="000000"/>
        </w:rPr>
      </w:pPr>
      <w:r w:rsidRPr="00A3433A">
        <w:rPr>
          <w:b/>
          <w:bCs/>
          <w:color w:val="000000"/>
        </w:rPr>
        <w:t>Современный рынок труда</w:t>
      </w:r>
    </w:p>
    <w:p w:rsidR="00A3433A" w:rsidRP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t>Раздел посвящен определению рынка труда, его особенностям и модели. Спрос и предложение на рынке труда.</w:t>
      </w:r>
    </w:p>
    <w:p w:rsidR="00A3433A" w:rsidRDefault="00A3433A" w:rsidP="00A3433A">
      <w:pPr>
        <w:pStyle w:val="a3"/>
        <w:shd w:val="clear" w:color="auto" w:fill="FFFFFF"/>
        <w:rPr>
          <w:color w:val="000000"/>
        </w:rPr>
      </w:pPr>
      <w:r w:rsidRPr="00A3433A">
        <w:rPr>
          <w:color w:val="000000"/>
        </w:rPr>
        <w:lastRenderedPageBreak/>
        <w:t>Изучение данного раздела предполагает использование теоретического материала в виде лекций, бесед, дискуссий. Практическая работа предполагает написание резюме, заполнение анкеты.</w:t>
      </w:r>
    </w:p>
    <w:p w:rsidR="00A3433A" w:rsidRDefault="00A3433A" w:rsidP="00A3433A">
      <w:pPr>
        <w:pStyle w:val="a3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 w:rsidRPr="00A3433A">
        <w:rPr>
          <w:b/>
          <w:bCs/>
          <w:color w:val="000000"/>
          <w:shd w:val="clear" w:color="auto" w:fill="FFFFFF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6946"/>
        <w:gridCol w:w="1808"/>
      </w:tblGrid>
      <w:tr w:rsidR="00A3433A" w:rsidTr="00A3433A">
        <w:tc>
          <w:tcPr>
            <w:tcW w:w="817" w:type="dxa"/>
          </w:tcPr>
          <w:p w:rsidR="00A3433A" w:rsidRDefault="00A3433A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946" w:type="dxa"/>
          </w:tcPr>
          <w:p w:rsidR="00A3433A" w:rsidRDefault="00A3433A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Тема занятия</w:t>
            </w:r>
          </w:p>
        </w:tc>
        <w:tc>
          <w:tcPr>
            <w:tcW w:w="1808" w:type="dxa"/>
          </w:tcPr>
          <w:p w:rsidR="00A3433A" w:rsidRDefault="00A3433A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A3433A" w:rsidTr="00A3433A">
        <w:tc>
          <w:tcPr>
            <w:tcW w:w="817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Введение:</w:t>
            </w: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433A">
              <w:rPr>
                <w:color w:val="000000"/>
                <w:shd w:val="clear" w:color="auto" w:fill="FFFFFF"/>
              </w:rPr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808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2574" w:rsidTr="002D20BA">
        <w:tc>
          <w:tcPr>
            <w:tcW w:w="9571" w:type="dxa"/>
            <w:gridSpan w:val="3"/>
          </w:tcPr>
          <w:p w:rsidR="00142574" w:rsidRPr="00142574" w:rsidRDefault="00142574" w:rsidP="00142574">
            <w:pPr>
              <w:pStyle w:val="a3"/>
              <w:jc w:val="center"/>
            </w:pPr>
            <w:r w:rsidRPr="00142574">
              <w:rPr>
                <w:b/>
                <w:bCs/>
                <w:shd w:val="clear" w:color="auto" w:fill="FFFFFF"/>
              </w:rPr>
              <w:t>Познавательные процессы и способности личности</w:t>
            </w:r>
          </w:p>
        </w:tc>
      </w:tr>
      <w:tr w:rsidR="00A3433A" w:rsidTr="00A3433A">
        <w:tc>
          <w:tcPr>
            <w:tcW w:w="817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Мышление и выбор профессии</w:t>
            </w:r>
          </w:p>
        </w:tc>
        <w:tc>
          <w:tcPr>
            <w:tcW w:w="1808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433A" w:rsidTr="00A3433A">
        <w:tc>
          <w:tcPr>
            <w:tcW w:w="817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6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Память и внимание и выбор профессии</w:t>
            </w:r>
          </w:p>
        </w:tc>
        <w:tc>
          <w:tcPr>
            <w:tcW w:w="1808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433A" w:rsidTr="00A3433A">
        <w:tc>
          <w:tcPr>
            <w:tcW w:w="817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6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Склонности и интересы</w:t>
            </w:r>
          </w:p>
        </w:tc>
        <w:tc>
          <w:tcPr>
            <w:tcW w:w="1808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2574" w:rsidTr="006C6B80">
        <w:tc>
          <w:tcPr>
            <w:tcW w:w="9571" w:type="dxa"/>
            <w:gridSpan w:val="3"/>
          </w:tcPr>
          <w:p w:rsidR="00142574" w:rsidRDefault="00142574" w:rsidP="00142574">
            <w:pPr>
              <w:pStyle w:val="a3"/>
              <w:jc w:val="center"/>
              <w:rPr>
                <w:color w:val="000000"/>
              </w:rPr>
            </w:pPr>
            <w:r w:rsidRPr="00142574">
              <w:rPr>
                <w:b/>
                <w:color w:val="000000"/>
              </w:rPr>
              <w:t>Психология личности</w:t>
            </w:r>
          </w:p>
        </w:tc>
      </w:tr>
      <w:tr w:rsidR="00A3433A" w:rsidTr="00A3433A">
        <w:tc>
          <w:tcPr>
            <w:tcW w:w="817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6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Темперамент и характер</w:t>
            </w:r>
          </w:p>
        </w:tc>
        <w:tc>
          <w:tcPr>
            <w:tcW w:w="1808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433A" w:rsidTr="00A3433A">
        <w:tc>
          <w:tcPr>
            <w:tcW w:w="817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46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Эмоции и выбор профессии</w:t>
            </w:r>
          </w:p>
        </w:tc>
        <w:tc>
          <w:tcPr>
            <w:tcW w:w="1808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433A" w:rsidTr="00A3433A">
        <w:tc>
          <w:tcPr>
            <w:tcW w:w="817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46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Коммуникативные способности</w:t>
            </w:r>
          </w:p>
        </w:tc>
        <w:tc>
          <w:tcPr>
            <w:tcW w:w="1808" w:type="dxa"/>
          </w:tcPr>
          <w:p w:rsidR="00A3433A" w:rsidRDefault="00142574" w:rsidP="00A343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2574" w:rsidTr="00B20385">
        <w:tc>
          <w:tcPr>
            <w:tcW w:w="9571" w:type="dxa"/>
            <w:gridSpan w:val="3"/>
          </w:tcPr>
          <w:p w:rsidR="00142574" w:rsidRPr="00142574" w:rsidRDefault="00142574" w:rsidP="00142574">
            <w:pPr>
              <w:pStyle w:val="a3"/>
              <w:jc w:val="center"/>
              <w:rPr>
                <w:color w:val="000000"/>
              </w:rPr>
            </w:pPr>
            <w:r w:rsidRPr="00142574">
              <w:rPr>
                <w:b/>
                <w:color w:val="000000"/>
              </w:rPr>
              <w:t>Что я знаю о профессиях</w:t>
            </w:r>
          </w:p>
        </w:tc>
      </w:tr>
      <w:tr w:rsidR="00A3433A" w:rsidRPr="00142574" w:rsidTr="00A3433A">
        <w:tc>
          <w:tcPr>
            <w:tcW w:w="817" w:type="dxa"/>
          </w:tcPr>
          <w:p w:rsidR="00A3433A" w:rsidRPr="00142574" w:rsidRDefault="00142574" w:rsidP="00A3433A">
            <w:pPr>
              <w:pStyle w:val="a3"/>
            </w:pPr>
            <w:r w:rsidRPr="00142574">
              <w:t>8</w:t>
            </w:r>
          </w:p>
        </w:tc>
        <w:tc>
          <w:tcPr>
            <w:tcW w:w="6946" w:type="dxa"/>
          </w:tcPr>
          <w:p w:rsidR="00A3433A" w:rsidRPr="00142574" w:rsidRDefault="00142574" w:rsidP="00A3433A">
            <w:pPr>
              <w:pStyle w:val="a3"/>
            </w:pPr>
            <w:r w:rsidRPr="00142574">
              <w:rPr>
                <w:shd w:val="clear" w:color="auto" w:fill="FFFFFF"/>
              </w:rPr>
              <w:t>Классификация профессий. Признаки профессии.</w:t>
            </w:r>
          </w:p>
        </w:tc>
        <w:tc>
          <w:tcPr>
            <w:tcW w:w="1808" w:type="dxa"/>
          </w:tcPr>
          <w:p w:rsidR="00A3433A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A3433A" w:rsidRPr="00142574" w:rsidTr="00A3433A">
        <w:tc>
          <w:tcPr>
            <w:tcW w:w="817" w:type="dxa"/>
          </w:tcPr>
          <w:p w:rsidR="00A3433A" w:rsidRPr="00142574" w:rsidRDefault="00142574" w:rsidP="00A3433A">
            <w:pPr>
              <w:pStyle w:val="a3"/>
            </w:pPr>
            <w:r w:rsidRPr="00142574">
              <w:t>9</w:t>
            </w:r>
          </w:p>
        </w:tc>
        <w:tc>
          <w:tcPr>
            <w:tcW w:w="6946" w:type="dxa"/>
          </w:tcPr>
          <w:p w:rsidR="00A3433A" w:rsidRPr="00142574" w:rsidRDefault="00142574" w:rsidP="00A3433A">
            <w:pPr>
              <w:pStyle w:val="a3"/>
            </w:pPr>
            <w:r w:rsidRPr="00142574">
              <w:rPr>
                <w:shd w:val="clear" w:color="auto" w:fill="FFFFFF"/>
              </w:rPr>
              <w:t>Формула профессии. Профессия, специальность, должности.</w:t>
            </w:r>
          </w:p>
        </w:tc>
        <w:tc>
          <w:tcPr>
            <w:tcW w:w="1808" w:type="dxa"/>
          </w:tcPr>
          <w:p w:rsidR="00A3433A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142574" w:rsidRPr="00142574" w:rsidTr="004F361B">
        <w:tc>
          <w:tcPr>
            <w:tcW w:w="9571" w:type="dxa"/>
            <w:gridSpan w:val="3"/>
          </w:tcPr>
          <w:p w:rsidR="00142574" w:rsidRPr="00142574" w:rsidRDefault="00142574" w:rsidP="00142574">
            <w:pPr>
              <w:pStyle w:val="a3"/>
              <w:jc w:val="center"/>
            </w:pPr>
            <w:r w:rsidRPr="00142574">
              <w:rPr>
                <w:b/>
                <w:bCs/>
                <w:shd w:val="clear" w:color="auto" w:fill="FFFFFF"/>
              </w:rPr>
              <w:t>Профессиональное самоопределение</w:t>
            </w:r>
          </w:p>
        </w:tc>
      </w:tr>
      <w:tr w:rsidR="00A3433A" w:rsidRPr="00142574" w:rsidTr="00A3433A">
        <w:tc>
          <w:tcPr>
            <w:tcW w:w="817" w:type="dxa"/>
          </w:tcPr>
          <w:p w:rsidR="00A3433A" w:rsidRPr="00142574" w:rsidRDefault="00142574" w:rsidP="00A3433A">
            <w:pPr>
              <w:pStyle w:val="a3"/>
            </w:pPr>
            <w:r w:rsidRPr="00142574">
              <w:t>10</w:t>
            </w:r>
          </w:p>
        </w:tc>
        <w:tc>
          <w:tcPr>
            <w:tcW w:w="6946" w:type="dxa"/>
          </w:tcPr>
          <w:p w:rsidR="00A3433A" w:rsidRPr="00142574" w:rsidRDefault="00142574" w:rsidP="00A3433A">
            <w:pPr>
              <w:pStyle w:val="a3"/>
            </w:pPr>
            <w:r w:rsidRPr="00142574">
              <w:t>Профессиональная проба в самоопределении.</w:t>
            </w:r>
          </w:p>
        </w:tc>
        <w:tc>
          <w:tcPr>
            <w:tcW w:w="1808" w:type="dxa"/>
          </w:tcPr>
          <w:p w:rsidR="00A3433A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A3433A" w:rsidRPr="00142574" w:rsidTr="00A3433A">
        <w:tc>
          <w:tcPr>
            <w:tcW w:w="817" w:type="dxa"/>
          </w:tcPr>
          <w:p w:rsidR="00A3433A" w:rsidRPr="00142574" w:rsidRDefault="00142574" w:rsidP="00A3433A">
            <w:pPr>
              <w:pStyle w:val="a3"/>
            </w:pPr>
            <w:r w:rsidRPr="00142574">
              <w:t>11</w:t>
            </w:r>
          </w:p>
        </w:tc>
        <w:tc>
          <w:tcPr>
            <w:tcW w:w="6946" w:type="dxa"/>
          </w:tcPr>
          <w:p w:rsidR="00A3433A" w:rsidRPr="00142574" w:rsidRDefault="00142574" w:rsidP="00A3433A">
            <w:pPr>
              <w:pStyle w:val="a3"/>
            </w:pPr>
            <w:r w:rsidRPr="00142574">
              <w:rPr>
                <w:shd w:val="clear" w:color="auto" w:fill="FFFFFF"/>
              </w:rPr>
              <w:t>Ты и твоя будущая профессия</w:t>
            </w:r>
          </w:p>
        </w:tc>
        <w:tc>
          <w:tcPr>
            <w:tcW w:w="1808" w:type="dxa"/>
          </w:tcPr>
          <w:p w:rsidR="00A3433A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A3433A" w:rsidRPr="00142574" w:rsidTr="00A3433A">
        <w:tc>
          <w:tcPr>
            <w:tcW w:w="817" w:type="dxa"/>
          </w:tcPr>
          <w:p w:rsidR="00A3433A" w:rsidRPr="00142574" w:rsidRDefault="00142574" w:rsidP="00A3433A">
            <w:pPr>
              <w:pStyle w:val="a3"/>
            </w:pPr>
            <w:r w:rsidRPr="00142574">
              <w:t>12</w:t>
            </w:r>
          </w:p>
        </w:tc>
        <w:tc>
          <w:tcPr>
            <w:tcW w:w="6946" w:type="dxa"/>
          </w:tcPr>
          <w:p w:rsidR="00A3433A" w:rsidRPr="00142574" w:rsidRDefault="00142574" w:rsidP="00A3433A">
            <w:pPr>
              <w:pStyle w:val="a3"/>
            </w:pPr>
            <w:r w:rsidRPr="00142574">
              <w:rPr>
                <w:shd w:val="clear" w:color="auto" w:fill="FFFFFF"/>
              </w:rPr>
              <w:t>Ошибки при выборе профессии и затруднения при выборе профессии</w:t>
            </w:r>
          </w:p>
        </w:tc>
        <w:tc>
          <w:tcPr>
            <w:tcW w:w="1808" w:type="dxa"/>
          </w:tcPr>
          <w:p w:rsidR="00A3433A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A3433A" w:rsidRPr="00142574" w:rsidTr="00A3433A">
        <w:tc>
          <w:tcPr>
            <w:tcW w:w="817" w:type="dxa"/>
          </w:tcPr>
          <w:p w:rsidR="00A3433A" w:rsidRPr="00142574" w:rsidRDefault="00142574" w:rsidP="00A3433A">
            <w:pPr>
              <w:pStyle w:val="a3"/>
            </w:pPr>
            <w:r w:rsidRPr="00142574">
              <w:t>13</w:t>
            </w:r>
          </w:p>
        </w:tc>
        <w:tc>
          <w:tcPr>
            <w:tcW w:w="6946" w:type="dxa"/>
          </w:tcPr>
          <w:p w:rsidR="00A3433A" w:rsidRPr="00142574" w:rsidRDefault="00142574" w:rsidP="00A3433A">
            <w:pPr>
              <w:pStyle w:val="a3"/>
            </w:pPr>
            <w:r w:rsidRPr="00142574">
              <w:t>Пути получений профессии.</w:t>
            </w:r>
          </w:p>
        </w:tc>
        <w:tc>
          <w:tcPr>
            <w:tcW w:w="1808" w:type="dxa"/>
          </w:tcPr>
          <w:p w:rsidR="00A3433A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142574" w:rsidRPr="00142574" w:rsidTr="00A3433A">
        <w:tc>
          <w:tcPr>
            <w:tcW w:w="817" w:type="dxa"/>
          </w:tcPr>
          <w:p w:rsidR="00142574" w:rsidRPr="00142574" w:rsidRDefault="00142574" w:rsidP="00A3433A">
            <w:pPr>
              <w:pStyle w:val="a3"/>
            </w:pPr>
            <w:r w:rsidRPr="00142574">
              <w:t>14</w:t>
            </w:r>
          </w:p>
        </w:tc>
        <w:tc>
          <w:tcPr>
            <w:tcW w:w="6946" w:type="dxa"/>
          </w:tcPr>
          <w:p w:rsidR="00142574" w:rsidRPr="00142574" w:rsidRDefault="00142574" w:rsidP="00A3433A">
            <w:pPr>
              <w:pStyle w:val="a3"/>
            </w:pPr>
            <w:r w:rsidRPr="00142574">
              <w:rPr>
                <w:shd w:val="clear" w:color="auto" w:fill="FFFFFF"/>
              </w:rPr>
              <w:t>Стратегия выбора профессии.</w:t>
            </w:r>
          </w:p>
        </w:tc>
        <w:tc>
          <w:tcPr>
            <w:tcW w:w="1808" w:type="dxa"/>
          </w:tcPr>
          <w:p w:rsidR="00142574" w:rsidRPr="00142574" w:rsidRDefault="00142574" w:rsidP="00A3433A">
            <w:pPr>
              <w:pStyle w:val="a3"/>
            </w:pPr>
          </w:p>
        </w:tc>
      </w:tr>
      <w:tr w:rsidR="00142574" w:rsidRPr="00142574" w:rsidTr="00C451E0">
        <w:tc>
          <w:tcPr>
            <w:tcW w:w="9571" w:type="dxa"/>
            <w:gridSpan w:val="3"/>
          </w:tcPr>
          <w:p w:rsidR="00142574" w:rsidRPr="00142574" w:rsidRDefault="00142574" w:rsidP="00142574">
            <w:pPr>
              <w:pStyle w:val="a3"/>
              <w:jc w:val="center"/>
            </w:pPr>
            <w:r w:rsidRPr="00142574">
              <w:rPr>
                <w:b/>
                <w:bCs/>
                <w:shd w:val="clear" w:color="auto" w:fill="FFFFFF"/>
              </w:rPr>
              <w:t>Современный рынок труда</w:t>
            </w:r>
          </w:p>
        </w:tc>
      </w:tr>
      <w:tr w:rsidR="00142574" w:rsidRPr="00142574" w:rsidTr="00A3433A">
        <w:tc>
          <w:tcPr>
            <w:tcW w:w="817" w:type="dxa"/>
          </w:tcPr>
          <w:p w:rsidR="00142574" w:rsidRPr="00142574" w:rsidRDefault="00142574" w:rsidP="00A3433A">
            <w:pPr>
              <w:pStyle w:val="a3"/>
            </w:pPr>
            <w:r w:rsidRPr="00142574">
              <w:t>15</w:t>
            </w:r>
          </w:p>
        </w:tc>
        <w:tc>
          <w:tcPr>
            <w:tcW w:w="6946" w:type="dxa"/>
          </w:tcPr>
          <w:p w:rsidR="00142574" w:rsidRPr="00142574" w:rsidRDefault="00142574" w:rsidP="00A3433A">
            <w:pPr>
              <w:pStyle w:val="a3"/>
            </w:pPr>
            <w:r w:rsidRPr="00142574">
              <w:rPr>
                <w:shd w:val="clear" w:color="auto" w:fill="FFFFFF"/>
              </w:rPr>
              <w:t>Современный рынок труда.</w:t>
            </w:r>
          </w:p>
        </w:tc>
        <w:tc>
          <w:tcPr>
            <w:tcW w:w="1808" w:type="dxa"/>
          </w:tcPr>
          <w:p w:rsidR="00142574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142574" w:rsidRPr="00142574" w:rsidTr="00A3433A">
        <w:tc>
          <w:tcPr>
            <w:tcW w:w="817" w:type="dxa"/>
          </w:tcPr>
          <w:p w:rsidR="00142574" w:rsidRPr="00142574" w:rsidRDefault="00142574" w:rsidP="00A3433A">
            <w:pPr>
              <w:pStyle w:val="a3"/>
            </w:pPr>
            <w:r w:rsidRPr="00142574">
              <w:t>16</w:t>
            </w:r>
          </w:p>
        </w:tc>
        <w:tc>
          <w:tcPr>
            <w:tcW w:w="6946" w:type="dxa"/>
          </w:tcPr>
          <w:p w:rsidR="00142574" w:rsidRPr="00142574" w:rsidRDefault="00142574" w:rsidP="00A3433A">
            <w:pPr>
              <w:pStyle w:val="a3"/>
            </w:pPr>
            <w:r w:rsidRPr="00142574">
              <w:t xml:space="preserve">Навыки </w:t>
            </w:r>
            <w:proofErr w:type="spellStart"/>
            <w:r w:rsidRPr="00142574">
              <w:t>самопрезентации</w:t>
            </w:r>
            <w:proofErr w:type="spellEnd"/>
            <w:r w:rsidRPr="00142574">
              <w:t>.</w:t>
            </w:r>
          </w:p>
        </w:tc>
        <w:tc>
          <w:tcPr>
            <w:tcW w:w="1808" w:type="dxa"/>
          </w:tcPr>
          <w:p w:rsidR="00142574" w:rsidRPr="00142574" w:rsidRDefault="000C2937" w:rsidP="00A3433A">
            <w:pPr>
              <w:pStyle w:val="a3"/>
            </w:pPr>
            <w:r>
              <w:t>1</w:t>
            </w:r>
          </w:p>
        </w:tc>
      </w:tr>
      <w:tr w:rsidR="00142574" w:rsidRPr="00142574" w:rsidTr="00A3433A">
        <w:tc>
          <w:tcPr>
            <w:tcW w:w="817" w:type="dxa"/>
          </w:tcPr>
          <w:p w:rsidR="00142574" w:rsidRPr="00142574" w:rsidRDefault="00142574" w:rsidP="00A3433A">
            <w:pPr>
              <w:pStyle w:val="a3"/>
            </w:pPr>
            <w:r w:rsidRPr="00142574">
              <w:t>17</w:t>
            </w:r>
          </w:p>
        </w:tc>
        <w:tc>
          <w:tcPr>
            <w:tcW w:w="6946" w:type="dxa"/>
          </w:tcPr>
          <w:p w:rsidR="00142574" w:rsidRPr="00142574" w:rsidRDefault="00142574" w:rsidP="00A3433A">
            <w:pPr>
              <w:pStyle w:val="a3"/>
            </w:pPr>
            <w:r w:rsidRPr="00142574">
              <w:rPr>
                <w:shd w:val="clear" w:color="auto" w:fill="FFFFFF"/>
              </w:rPr>
              <w:t>Итоговое занятие «Трудом славен человек!»</w:t>
            </w:r>
          </w:p>
        </w:tc>
        <w:tc>
          <w:tcPr>
            <w:tcW w:w="1808" w:type="dxa"/>
          </w:tcPr>
          <w:p w:rsidR="00142574" w:rsidRPr="00142574" w:rsidRDefault="000C2937" w:rsidP="00A3433A">
            <w:pPr>
              <w:pStyle w:val="a3"/>
            </w:pPr>
            <w:r>
              <w:t>1</w:t>
            </w:r>
          </w:p>
        </w:tc>
      </w:tr>
    </w:tbl>
    <w:p w:rsidR="00A3433A" w:rsidRPr="00142574" w:rsidRDefault="00A3433A" w:rsidP="00A3433A">
      <w:pPr>
        <w:pStyle w:val="a3"/>
        <w:shd w:val="clear" w:color="auto" w:fill="FFFFFF"/>
      </w:pPr>
    </w:p>
    <w:sectPr w:rsidR="00A3433A" w:rsidRPr="00142574" w:rsidSect="002D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862"/>
    <w:multiLevelType w:val="hybridMultilevel"/>
    <w:tmpl w:val="9F40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4D1B"/>
    <w:multiLevelType w:val="hybridMultilevel"/>
    <w:tmpl w:val="A91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6436"/>
    <w:multiLevelType w:val="hybridMultilevel"/>
    <w:tmpl w:val="59A2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22FDE"/>
    <w:multiLevelType w:val="hybridMultilevel"/>
    <w:tmpl w:val="342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377F8"/>
    <w:multiLevelType w:val="hybridMultilevel"/>
    <w:tmpl w:val="845E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3433A"/>
    <w:rsid w:val="000C2937"/>
    <w:rsid w:val="00142574"/>
    <w:rsid w:val="002D6C3E"/>
    <w:rsid w:val="00463782"/>
    <w:rsid w:val="00556CDA"/>
    <w:rsid w:val="00A3433A"/>
    <w:rsid w:val="00F1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Sashka</cp:lastModifiedBy>
  <cp:revision>5</cp:revision>
  <dcterms:created xsi:type="dcterms:W3CDTF">2023-10-25T21:56:00Z</dcterms:created>
  <dcterms:modified xsi:type="dcterms:W3CDTF">2023-10-25T22:03:00Z</dcterms:modified>
</cp:coreProperties>
</file>