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D6" w:rsidRPr="000C6D94" w:rsidRDefault="006846D6" w:rsidP="00684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D9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846D6" w:rsidRPr="00FD207C" w:rsidRDefault="006846D6" w:rsidP="00684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C6D94">
        <w:rPr>
          <w:rFonts w:ascii="Times New Roman" w:hAnsi="Times New Roman"/>
          <w:sz w:val="28"/>
          <w:szCs w:val="28"/>
        </w:rPr>
        <w:t>Чагодская</w:t>
      </w:r>
      <w:proofErr w:type="spellEnd"/>
      <w:r w:rsidRPr="000C6D94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0C6D94">
        <w:rPr>
          <w:rFonts w:ascii="Times New Roman" w:hAnsi="Times New Roman"/>
          <w:sz w:val="28"/>
          <w:szCs w:val="28"/>
        </w:rPr>
        <w:t xml:space="preserve"> </w:t>
      </w:r>
    </w:p>
    <w:p w:rsidR="006846D6" w:rsidRDefault="006846D6" w:rsidP="006846D6">
      <w:pPr>
        <w:rPr>
          <w:b/>
          <w:sz w:val="28"/>
          <w:szCs w:val="28"/>
        </w:rPr>
      </w:pPr>
    </w:p>
    <w:p w:rsidR="006846D6" w:rsidRDefault="006846D6" w:rsidP="006846D6">
      <w:pPr>
        <w:rPr>
          <w:b/>
          <w:sz w:val="28"/>
          <w:szCs w:val="28"/>
        </w:rPr>
      </w:pPr>
      <w:r w:rsidRPr="00FD207C">
        <w:rPr>
          <w:b/>
          <w:noProof/>
          <w:sz w:val="28"/>
          <w:szCs w:val="28"/>
        </w:rPr>
        <w:drawing>
          <wp:inline distT="0" distB="0" distL="0" distR="0">
            <wp:extent cx="5339715" cy="155194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6D6" w:rsidRDefault="006846D6" w:rsidP="006846D6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</w:p>
    <w:p w:rsidR="006846D6" w:rsidRDefault="006846D6" w:rsidP="006846D6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</w:p>
    <w:p w:rsidR="006846D6" w:rsidRDefault="006846D6" w:rsidP="006846D6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</w:p>
    <w:p w:rsidR="006846D6" w:rsidRPr="003742CA" w:rsidRDefault="006846D6" w:rsidP="006846D6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3742CA">
        <w:rPr>
          <w:rFonts w:ascii="Times New Roman" w:hAnsi="Times New Roman"/>
          <w:sz w:val="32"/>
          <w:szCs w:val="32"/>
        </w:rPr>
        <w:t xml:space="preserve">бщеобразовательная </w:t>
      </w:r>
    </w:p>
    <w:p w:rsidR="006846D6" w:rsidRDefault="006846D6" w:rsidP="006846D6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3742CA">
        <w:rPr>
          <w:rFonts w:ascii="Times New Roman" w:hAnsi="Times New Roman"/>
          <w:sz w:val="32"/>
          <w:szCs w:val="32"/>
        </w:rPr>
        <w:t>общеразвивающая</w:t>
      </w:r>
      <w:proofErr w:type="spellEnd"/>
      <w:r w:rsidRPr="003742CA">
        <w:rPr>
          <w:rFonts w:ascii="Times New Roman" w:hAnsi="Times New Roman"/>
          <w:sz w:val="32"/>
          <w:szCs w:val="32"/>
        </w:rPr>
        <w:t xml:space="preserve"> программа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846D6" w:rsidRPr="003742CA" w:rsidRDefault="006846D6" w:rsidP="006846D6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внеурочной деятельности</w:t>
      </w:r>
    </w:p>
    <w:p w:rsidR="006846D6" w:rsidRPr="003742CA" w:rsidRDefault="006846D6" w:rsidP="006846D6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спортивно-оздоровительной</w:t>
      </w:r>
      <w:r w:rsidRPr="003742CA">
        <w:rPr>
          <w:rFonts w:ascii="Times New Roman" w:hAnsi="Times New Roman"/>
          <w:sz w:val="32"/>
          <w:szCs w:val="32"/>
        </w:rPr>
        <w:t xml:space="preserve"> направленности</w:t>
      </w:r>
    </w:p>
    <w:p w:rsidR="006846D6" w:rsidRDefault="006846D6" w:rsidP="006846D6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«Школьный спортивный клуб» </w:t>
      </w:r>
    </w:p>
    <w:p w:rsidR="006846D6" w:rsidRPr="006846D6" w:rsidRDefault="006846D6" w:rsidP="006846D6">
      <w:pPr>
        <w:jc w:val="center"/>
        <w:rPr>
          <w:rFonts w:ascii="Times New Roman" w:hAnsi="Times New Roman"/>
          <w:sz w:val="32"/>
          <w:szCs w:val="32"/>
        </w:rPr>
      </w:pPr>
      <w:r w:rsidRPr="006846D6">
        <w:rPr>
          <w:rFonts w:ascii="Times New Roman" w:hAnsi="Times New Roman"/>
          <w:sz w:val="32"/>
          <w:szCs w:val="32"/>
        </w:rPr>
        <w:t>для 1 - 4 классов</w:t>
      </w:r>
    </w:p>
    <w:p w:rsidR="006846D6" w:rsidRPr="003742CA" w:rsidRDefault="006846D6" w:rsidP="006846D6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 – 2024</w:t>
      </w:r>
      <w:r w:rsidRPr="003742CA">
        <w:rPr>
          <w:rFonts w:ascii="Times New Roman" w:hAnsi="Times New Roman"/>
          <w:sz w:val="32"/>
          <w:szCs w:val="32"/>
        </w:rPr>
        <w:t xml:space="preserve"> учебный год</w:t>
      </w:r>
    </w:p>
    <w:p w:rsidR="006846D6" w:rsidRPr="003742CA" w:rsidRDefault="006846D6" w:rsidP="006846D6">
      <w:pPr>
        <w:jc w:val="center"/>
        <w:rPr>
          <w:sz w:val="28"/>
          <w:szCs w:val="28"/>
        </w:rPr>
      </w:pPr>
    </w:p>
    <w:p w:rsidR="006846D6" w:rsidRDefault="006846D6" w:rsidP="006846D6">
      <w:pPr>
        <w:jc w:val="center"/>
        <w:rPr>
          <w:b/>
          <w:sz w:val="28"/>
          <w:szCs w:val="28"/>
        </w:rPr>
      </w:pPr>
    </w:p>
    <w:p w:rsidR="006846D6" w:rsidRPr="00533CAE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3CA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3CA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Лопатина Е.Ю.</w:t>
      </w: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Default="006846D6" w:rsidP="0068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58"/>
        <w:jc w:val="center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color w:val="000000"/>
          <w:sz w:val="28"/>
        </w:rPr>
        <w:t>курса внеурочной деятельности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Личностные: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 результативное        участие в        Школьных спортивных лигах,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«Президентских состязаниях», «Президентских спортивных играх», выполнение нормативов ВФСК ГТО.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6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- рост показателей спортивных достижений учащихся на уровне школы,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межрайона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>,  города.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6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профориентация старшеклассников (выбор педагогических вузов спортивной направленности);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осознание ценности жизни;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осознание последствий и неприятие вредных привычек и иных форм вреда для физического и психического здоровья.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формирование привычки к здоровому образу жизни и занятиям физической культурой;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стремиться к физическому совершенствованию, формированию культуры движения и телосложения, самовыражению в избранном виде спорта;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осознавать здоровье как базовую ценность человека, признавать объективную необходимость в его укреплении и длительном сохранении посредством занятий физической культурой и спортом;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 готовность обучающихся к саморазвитию индивидуальных свойств личности, которые приобретаются в процессе подготовка к  сдаче нормативов Всероссийского физкультурно-спортивного комплекса «Готов к труду и обороне» (ГТО).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уметь работать с разными источниками исторической информации (научно-популярная литература, словари и справочники), анализировать и оценивать информацию;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владеть составляющими исследовательской и проектной деятельности: уметь видеть проблему, находить сходные аргументы в различных информационных источниках, классифицировать, делать выводы и заключения, структурировать;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уметь поддерживать оптимальный уровень работоспособности в процессе учебной деятельности, активно использовать занятия физической культурой для профилактики психического и физического утомления;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lastRenderedPageBreak/>
        <w:t>- уметь продуктивно общаться и взаимодействовать со сверстниками и взрослыми в процессе совместной деятельности;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уметь применять приобретенные навыки в повседневной жизни;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привлечение родителей к сотрудничеству в ШСК;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6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увеличение количества обучающихся участвующих в школьных и городских спортивно-массовых мероприятиях;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6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вовлечение обучающихся, состоящих на профилактических учетах в органах системы профилактики в секции и мероприятия клуба;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вовлечение родителей в физкультурно-массовые мероприятия школы;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моделировать правила безопасного поведения при освоении физических упражнений;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устанавливать связь между физическими упражнениями и их влиянием на развитие физических качеств;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классифицировать виды физических упражнений в соответствии с определенным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уметь        самостоятельно        определять        цели        деятельности        и        составлять        план деятельности;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уметь        работать        с        учебной        информацией        (анализ,        установление причинно-следственных связей);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уметь        продуктивно        общаться        и        взаимодействовать        в        процессе        совместной деятельности, в игровых заданиях, соблюдая правила честной игры;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бережно        относиться        к        собственному        здоровью        и        здоровью        окружающих, проявлять доброжелательность и отзывчивость к людям.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формировать умение понимать причины успеха/неуспеха учебной деятельности;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 уметь самостоятельно определять цели и задачи своего обучения для подготовки к сдаче нормативов.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Предметные: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знать        историю        и        развитие        спорта        и        Олимпийского        дв</w:t>
      </w:r>
      <w:r w:rsidRPr="006846D6">
        <w:rPr>
          <w:rFonts w:ascii="Times New Roman" w:eastAsia="Times New Roman" w:hAnsi="Times New Roman" w:cs="Times New Roman"/>
          <w:color w:val="000000"/>
          <w:sz w:val="28"/>
        </w:rPr>
        <w:lastRenderedPageBreak/>
        <w:t>ижения,        их положительного влияния на укрепление мира и дружбы между народами;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знать основные направления развития физической культуры в обществе, их цели, задачи и формы организации;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знать роль и место физической культуры на разных этапах развития;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уметь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уметь излагать факты истории развития Олимпийских игр, характеризовать их значение и место в спорте;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6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развить        у        учащихся        осознанное        отношение        к        вопросам сохранения  собственного здоровья;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формировать основные гигиенические представления об окружающей среде и ее воздействии на организм занимающихся физкультурно-спортивной деятельностью;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формировать общие представления о здоровье, жизненно важных прикладных умениях и навыках сохранения и укрепления здоровья (режим дня, физическая активность, здоровое питание);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обеспечивать соблюдение гигиенических требований в здании и помещениях при занятиях физической культурой и спортом;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использовать знания умения и навыки в области здорового образа жизни для формирования и укрепления здоровья, физического развития и физического совершенствования, повышения физической и умственной работоспособности;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организовывать самостоятельные занятия физической культурой и режимы физической нагрузки в зависимости от индивидуальных особенностей физического развития;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применять основные гигиенические правила и нормативы, используемые в процессе физического воспитания и спортивной деятельности;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вести наблюдение за своим физическим состоянием, величиной физических нагрузок, показателями основных физических качеств;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5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владеть способами наблюдения за показателями индивидуального здоровья, использовать эти показатели в организации и проведении самостоятельных форм занятий физической культурой;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понимать роль и значение физической культуры в формировании личностных качеств;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владеть системой знаний о физическом совершенствовании человека;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осуществлять профилактику утомления во время учебной деятельности, выполнять комплексы упражнений физкультминуток;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составлять дневник физической культуры и вести в нём наблюдение за показателями физического развития;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- выполнять комплексы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общеразвивающих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>, оздоровительных и корригирующих упражнений, учитывающих индивидуальные способности и особенности, состояние здоровья;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составлять индивидуальные программы физического развития;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соблюдать правила поведения и технику безопасности на занятиях физической культурой и спортом в целях сбережения здоровья;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 соблюдать принципы здорового образа жизни;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- понимании роли и значения физической культуры в формировании личностных качеств, в активном включении в здоровый образ жизни, в приобретении опыта организации самостоятельных систематических занятий физической культурой, форм активного отдыха и досуга. 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Занятия проводятся 1 раз в неделю в течение года. Всего – 34ч.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</w:t>
      </w:r>
      <w:r w:rsidRPr="006846D6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Физическая культура в древнем мире.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Теории возникновения физической культуры. Развитие физической культуры на отдельных этапах истории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первобытно-общинного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 строя. Физическая культура Древней Греции. Физическая культура Древнего Рима. Физическая культура Древнего Востока.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Физическая культура в средние века.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Физическое воспитание светских феодалов (рыцарей). Физические упражнения и игры в быту, трудовой и военной подготовке народа. Развитие педагогических идей о физическом воспитании в эпоху Возрождения.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0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Зарубежные системы физической культуры и спорта в период с XVIII в. до  настоящего времени.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Возникновение рабочего спортивно-гимнастического движения. Развитие спорта и создание международных спортивных объединений. Возникновение новых систем физического воспитания. Развитие спортивного движения. Физическая культура и спорт в капиталистических странах. Физическая культура и спорт в странах социализма. Международное спортивное движение.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Физическая культура в России и на территории СССР.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Физическая культура народов России в 18 веке. Физическая культура России в 19 веке и начале 20-го века. Становление и развитие физической культуры и спорта в СССР. Боевые подвиги спортсменов и физкультурников на фронтах Великой Отечественной войны. Развитие физической культуры в послевоенные годы. Новый этап в развитии социалистической физической культуры (1960–1991 гг.). Физическая культура в постсоветской России. Состояние и развитие физической культуры и спорта в России в 21 веке.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 Олимпийского движения.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История зарождения Олимпийских игр. Возрождение Олимпийских игр. Первые Олимпийские игры современности. Международное Олимпийское движение: принципы, традиции, правила. Олимпийское движение в 20 веке. Зарождение и развитие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инваспорта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паралимпийского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 движения. Россия в международных Олимпийских играх. Олимпийский комитет России. Современная концепция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олимпизма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27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 жизни как главный фактор здоровья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Понятия «здоровье» и «здоровый образ жизни». Показатели здоровья. Жизнедеятельность здорового человека. Индивидуальные и социальные аспекты здоровья и здорового образа жизни.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составляющие здорового образа жизни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Значение ЗОЖ в современном мире. Ключевые аспекты здорового образа жизни. Формирование здорового образа жизни. Принципы здорового образа жизни. Первая помощь при неотложных ситуациях.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дня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Образ жизни: определение, категории. Правила организации режима дня.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Биологические ритмы функционирования организм.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Физическая активность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Роль физической активности в жизнедеятельности человека. Уровень физической активности человека. Механизмы влияния физической активности на организм человека. Социально-биологические предпосылки повышения роли физической культуры в жизнедеятельности. Функции физической активности. Организация физического самосовершенствования. Методы самоконтроля. Профилактика переутомления при умственном труде.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Рациональное питание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0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Значение рационального питания для здоровья человека. Рекомендации по здоровому питанию. Система правильного питания.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Личная гигиена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Предмет и методы гигиены. Значение гигиены в повседневной жизни человека. Гигиена одежды и обуви. Простудные и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простудно-инфекционные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 заболевания, их влияние на организм человека. Факторы риска и пути предупреждения простудных и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простудно-инфекционных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 заболеваний.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Влияние вредных привычек на здоровье человека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Факторы, разрушающие здоровье. Причины зависимости. Вредные привычки и их влияние на здоровье человека. Опасность вредных привычек. Основные причины возникновения вредных привычек. Профилактика вредных привычек.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Культура </w:t>
      </w:r>
      <w:proofErr w:type="spellStart"/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психоэмоционального</w:t>
      </w:r>
      <w:proofErr w:type="spellEnd"/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поведения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Стресс и способы его регулирования. Основные признаки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психоэмоционального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 благополучия. Условия регуляции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психоэмоционального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 состояния обучающихся.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Гигиена как наука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История развития гигиены. Краткий очерк истории развития гигиены. Методы исследования гигиены. Гигиенические основы физической культуры и спорта.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Окружающая среда и ее влияние на организм человека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Гигиеническая характеристика окружающей среды. Факторы среды, оказывающие влияние на здоровье человека.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Гигиенические        требования        к        местам        занятий        физкультурно-спортивной деятельностью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Воздух как среда обитания. Гигиенические требования к воздушной среде. Спортивные        сооружения.        Основные        гигиенические        параметры спортивных сооружений. Гигиенические требования к спортивному инвентарю и оборудованию.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Личная гигиена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lastRenderedPageBreak/>
        <w:t>Гигиена тела. Гигиена спортивной одежды и обуви. Требования к современной спортивной одежде и обуви. Гигиена режима дня.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Закаливание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История закаливания и его значение в укреплении здоровья человека. Физиолого-гигиенические основы закаливания. Принципы и средства закаливания. Общие правила закаливания. Основные методы закаливания. Гигиенические требования к закаливанию при проведении физкультурно-спортивных занятий.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Гигиена питания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Питание как фактор здоровья. Понятие о гигиене питания. Функции пищи. Режим питания. Основные компоненты. Рациональное питание при активных занятиях физической культурой и спортом. Спортивные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энергозатраты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>. Питание в период соревнований. Продукты повышенной биологической ценности и биологически активные пищевые добавки. Безопасность питания спортсменов. Допинг в спорте. Гигиеническая экспертиза безопасности основных продуктов питания. Пищевые отравления и их профилактика. Маркировка продуктов.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Гигиеническое обеспечение физкультурно-спортивных занятий и тренировок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Факторы риска в физкультурно-спортивной практике. Гигиенические основы тренировки. Содержание и нормирование тренировочных нагрузок. Условия учебно-тренировочного процесса спортсмена. Особенности тренировочного процесса и режим. Учебно-тренировочный процесс спортсменов. Особенности гигиенического обеспечения в экстремальных условиях спортивной среды. Использование природных факторов. Система обеспечения безопасности и профилактики травматизма на физкультурно-спортивных занятиях и спортивных соревнованиях.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дня занимающихся физической культурой и спортом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2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Режим дня. Основные правила организации распорядка дня. Физиологические и гигиенические положения режима дня.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Гигиенические средства восстановления спортивной работоспособности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1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Применение восстановительных средств в спорте. Медико-гигиенические средства восстановления работоспособности. Психогигиенические средства восстановления работоспособности. Спортивный массаж.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Гигиенические средства повышения спортивной работоспособности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Медико-гигиенические       средства        повышения        работоспособности.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Психогигиенические средства повышения работоспособности.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124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Особенности гигиенического обеспечения занятий различными видами физкультурно-спортивной деятельности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Гигиена различных видов спорта. Гигиена вида спорта по выбору.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0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ГТО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0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Правила поведения на учебно-тренировочных занятиях в спортивном зале и на пришкольной площадке. Техника безопасности при выполнении физических упражнений комплекса ГТО. Требования к одежде и обуви для занятий физическими упражнениями. Самоконтроль при выполнении физических упражнений комплекса ГТО. Комплекс ГТО в </w:t>
      </w:r>
      <w:r w:rsidRPr="006846D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общеобразовательной организации: понятие, цели, задачи, структура, значение в физическом воспитании детей школьного возраста. Виды испытаний 1 – 5 – </w:t>
      </w:r>
      <w:proofErr w:type="spellStart"/>
      <w:r w:rsidRPr="006846D6"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spellEnd"/>
      <w:r w:rsidRPr="006846D6">
        <w:rPr>
          <w:rFonts w:ascii="Times New Roman" w:eastAsia="Times New Roman" w:hAnsi="Times New Roman" w:cs="Times New Roman"/>
          <w:color w:val="000000"/>
          <w:sz w:val="28"/>
        </w:rPr>
        <w:t xml:space="preserve"> ступеней комплекса ГТО, нормативные требования. </w:t>
      </w:r>
      <w:r w:rsidRPr="006846D6">
        <w:rPr>
          <w:rFonts w:ascii="Times New Roman" w:eastAsia="Times New Roman" w:hAnsi="Times New Roman" w:cs="Times New Roman"/>
          <w:color w:val="333333"/>
          <w:sz w:val="28"/>
        </w:rPr>
        <w:t>Требования к выполнению нормативов комплекса ГТО. Обязательные виды и виды по выбору.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08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Двигательные умения и навыки. Развитие двигательных способностей.</w:t>
      </w:r>
    </w:p>
    <w:p w:rsidR="006846D6" w:rsidRPr="006846D6" w:rsidRDefault="006846D6" w:rsidP="006846D6">
      <w:pPr>
        <w:shd w:val="clear" w:color="auto" w:fill="FFFFFF"/>
        <w:spacing w:after="0" w:line="240" w:lineRule="auto"/>
        <w:ind w:left="-568" w:right="506"/>
        <w:jc w:val="both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Бег на короткие дистанции. Бег на длинные дистанции. Подтягивание из виса на высокой перекладине (мальчики). Подтягивание из виса лежа на низкой перекладине (девочки). Сгибание и разгибание рук в упоре лежа на полу. Наклон вперед из положения стоя с прямыми ногами на гимнастической скамейке. Прыжок в длину с разбега. Прыжок в длину с места толчком двумя ногами. Метание мяча 150 г. или гранаты на дальность. Стрельба.</w:t>
      </w:r>
    </w:p>
    <w:p w:rsidR="006846D6" w:rsidRPr="006846D6" w:rsidRDefault="006846D6" w:rsidP="006846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846D6">
        <w:rPr>
          <w:rFonts w:ascii="Times New Roman" w:eastAsia="Times New Roman" w:hAnsi="Times New Roman" w:cs="Times New Roman"/>
          <w:color w:val="000000"/>
          <w:sz w:val="28"/>
        </w:rPr>
        <w:t>Календарно – тематическое планирование        </w:t>
      </w:r>
    </w:p>
    <w:tbl>
      <w:tblPr>
        <w:tblW w:w="1222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9339"/>
        <w:gridCol w:w="1980"/>
      </w:tblGrid>
      <w:tr w:rsidR="006846D6" w:rsidRPr="006846D6" w:rsidTr="006846D6">
        <w:trPr>
          <w:trHeight w:val="52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72" w:right="136" w:firstLine="6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r w:rsidRPr="0068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r w:rsidRPr="0068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68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618" w:right="26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раздела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568" w:right="150" w:hanging="38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</w:tr>
      <w:tr w:rsidR="006846D6" w:rsidRPr="006846D6" w:rsidTr="006846D6">
        <w:trPr>
          <w:trHeight w:val="27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 в Древнем мире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right="83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1</w:t>
            </w:r>
          </w:p>
        </w:tc>
      </w:tr>
      <w:tr w:rsidR="006846D6" w:rsidRPr="006846D6" w:rsidTr="006846D6">
        <w:trPr>
          <w:trHeight w:val="20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0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06" w:lineRule="atLeast"/>
              <w:ind w:left="10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 в Средние века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06" w:lineRule="atLeast"/>
              <w:ind w:right="83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1</w:t>
            </w:r>
          </w:p>
        </w:tc>
      </w:tr>
      <w:tr w:rsidR="006846D6" w:rsidRPr="006846D6" w:rsidTr="006846D6">
        <w:trPr>
          <w:trHeight w:val="55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0" w:right="144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Зарубежные системы физической культуры и спорта в период с18 века до настоящего времени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right="83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1</w:t>
            </w:r>
          </w:p>
        </w:tc>
      </w:tr>
      <w:tr w:rsidR="006846D6" w:rsidRPr="006846D6" w:rsidTr="006846D6">
        <w:trPr>
          <w:trHeight w:val="314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 в России и на территории СССР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right="76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1</w:t>
            </w:r>
          </w:p>
        </w:tc>
      </w:tr>
      <w:tr w:rsidR="006846D6" w:rsidRPr="006846D6" w:rsidTr="006846D6">
        <w:trPr>
          <w:trHeight w:val="30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История Олимпийского движения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right="83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1</w:t>
            </w:r>
          </w:p>
        </w:tc>
      </w:tr>
      <w:tr w:rsidR="006846D6" w:rsidRPr="006846D6" w:rsidTr="006846D6">
        <w:trPr>
          <w:trHeight w:val="29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Гигиена как наука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1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Окружающая среда и её влияние на организм человека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6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Гигиенические        требования        к        местам        занятий</w:t>
            </w:r>
          </w:p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физкультурно-спортивной деятельностью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1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Личная гигиена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Закаливание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1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63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 w:right="84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Гигиеническое        обеспечение        физкультурно-спортивных занятий и тренировок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84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56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Режим        дня        занимающихся        физической        культурой        и</w:t>
            </w:r>
          </w:p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спортом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84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63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Гигиенические средства восстановления спортивной работоспособности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84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61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90" w:right="16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Гигиенические средства повышения спортивной</w:t>
            </w:r>
          </w:p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работоспособности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84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58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90" w:right="16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Особенности гигиенического обеспечения занятий различными видами физкультурно-спортивной деятельности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84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1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 жизни как главный фактор здоровья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right="89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29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составляющие здорового образа жизни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right="89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1</w:t>
            </w:r>
          </w:p>
        </w:tc>
      </w:tr>
      <w:tr w:rsidR="006846D6" w:rsidRPr="006846D6" w:rsidTr="006846D6">
        <w:trPr>
          <w:trHeight w:val="28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Режим дня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1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активность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84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 1</w:t>
            </w:r>
          </w:p>
        </w:tc>
      </w:tr>
      <w:tr w:rsidR="006846D6" w:rsidRPr="006846D6" w:rsidTr="006846D6">
        <w:trPr>
          <w:trHeight w:val="31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Рациональное питание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22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Личная гигиена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Влияние вредных привычек на здоровье человека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 w:hanging="10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846D6">
              <w:rPr>
                <w:rFonts w:ascii="Times New Roman" w:eastAsia="Times New Roman" w:hAnsi="Times New Roman" w:cs="Times New Roman"/>
                <w:color w:val="111115"/>
                <w:sz w:val="28"/>
              </w:rPr>
              <w:t>Комплекс ГТО в общеобразовательной организации</w:t>
            </w: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Правила поведения и техники безопасности при выполнении физических упражнений.</w:t>
            </w:r>
            <w:r w:rsidRPr="006846D6">
              <w:rPr>
                <w:rFonts w:ascii="Times New Roman" w:eastAsia="Times New Roman" w:hAnsi="Times New Roman" w:cs="Times New Roman"/>
                <w:color w:val="111115"/>
              </w:rPr>
              <w:t> </w:t>
            </w:r>
            <w:r w:rsidRPr="006846D6">
              <w:rPr>
                <w:rFonts w:ascii="Times New Roman" w:eastAsia="Times New Roman" w:hAnsi="Times New Roman" w:cs="Times New Roman"/>
                <w:color w:val="111115"/>
                <w:sz w:val="28"/>
              </w:rPr>
              <w:t>Основы организации и проведения самостоятельных занятий по видам испытаний (тестов) комплекса ГТО.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в длину с места толчком двумя ногами.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Подтягивание из виса на высокой перекладине.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Подтягивание из виса лежа на низкой перекладине.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Сгибание и разгибание рук в упоре лежа на полу.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Наклон вперед из положения стоя с прямыми ногами на гимнастической скамейке.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Поднимание туловища из положения лежа на спине.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Стрельба.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в длину с разбега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Метание мяча 150 г. или гранаты на дальность.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6846D6" w:rsidRPr="006846D6" w:rsidTr="006846D6">
        <w:trPr>
          <w:trHeight w:val="308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280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7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106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на короткие дистанции. Бег на длинные дистанции.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6D6" w:rsidRPr="006846D6" w:rsidRDefault="006846D6" w:rsidP="006846D6">
            <w:pPr>
              <w:spacing w:after="0" w:line="240" w:lineRule="auto"/>
              <w:ind w:left="918"/>
              <w:rPr>
                <w:rFonts w:ascii="Calibri" w:eastAsia="Times New Roman" w:hAnsi="Calibri" w:cs="Calibri"/>
                <w:color w:val="000000"/>
              </w:rPr>
            </w:pPr>
            <w:r w:rsidRPr="006846D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FA1E03" w:rsidRDefault="00FA1E03"/>
    <w:sectPr w:rsidR="00FA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46D6"/>
    <w:rsid w:val="006846D6"/>
    <w:rsid w:val="00FA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6">
    <w:name w:val="c116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46D6"/>
  </w:style>
  <w:style w:type="paragraph" w:customStyle="1" w:styleId="c11">
    <w:name w:val="c11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846D6"/>
  </w:style>
  <w:style w:type="paragraph" w:customStyle="1" w:styleId="c4">
    <w:name w:val="c4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6846D6"/>
  </w:style>
  <w:style w:type="character" w:customStyle="1" w:styleId="c22">
    <w:name w:val="c22"/>
    <w:basedOn w:val="a0"/>
    <w:rsid w:val="006846D6"/>
  </w:style>
  <w:style w:type="paragraph" w:customStyle="1" w:styleId="c24">
    <w:name w:val="c24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6846D6"/>
  </w:style>
  <w:style w:type="paragraph" w:customStyle="1" w:styleId="c63">
    <w:name w:val="c63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846D6"/>
  </w:style>
  <w:style w:type="paragraph" w:customStyle="1" w:styleId="c87">
    <w:name w:val="c87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6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846D6"/>
  </w:style>
  <w:style w:type="character" w:customStyle="1" w:styleId="c45">
    <w:name w:val="c45"/>
    <w:basedOn w:val="a0"/>
    <w:rsid w:val="006846D6"/>
  </w:style>
  <w:style w:type="paragraph" w:styleId="a3">
    <w:name w:val="Balloon Text"/>
    <w:basedOn w:val="a"/>
    <w:link w:val="a4"/>
    <w:uiPriority w:val="99"/>
    <w:semiHidden/>
    <w:unhideWhenUsed/>
    <w:rsid w:val="006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2753</Words>
  <Characters>15696</Characters>
  <Application>Microsoft Office Word</Application>
  <DocSecurity>0</DocSecurity>
  <Lines>130</Lines>
  <Paragraphs>36</Paragraphs>
  <ScaleCrop>false</ScaleCrop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2</cp:revision>
  <dcterms:created xsi:type="dcterms:W3CDTF">2023-10-23T22:15:00Z</dcterms:created>
  <dcterms:modified xsi:type="dcterms:W3CDTF">2023-10-23T22:23:00Z</dcterms:modified>
</cp:coreProperties>
</file>